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B3767" w14:textId="7F85F263" w:rsidR="00FD603B" w:rsidRPr="00FD603B" w:rsidRDefault="005A7140" w:rsidP="00631428">
      <w:pPr>
        <w:spacing w:after="0" w:line="240" w:lineRule="auto"/>
        <w:jc w:val="right"/>
        <w:rPr>
          <w:rFonts w:ascii="Times New Roman" w:eastAsiaTheme="majorEastAsia" w:hAnsi="Times New Roman" w:cs="Times New Roman"/>
          <w:sz w:val="24"/>
          <w:szCs w:val="24"/>
        </w:rPr>
      </w:pPr>
      <w:bookmarkStart w:id="0" w:name="_Toc169728456"/>
      <w:bookmarkStart w:id="1" w:name="_Toc172052139"/>
      <w:r>
        <w:rPr>
          <w:rFonts w:ascii="Times New Roman" w:eastAsiaTheme="majorEastAsia" w:hAnsi="Times New Roman" w:cs="Times New Roman"/>
          <w:sz w:val="24"/>
          <w:szCs w:val="24"/>
        </w:rPr>
        <w:t xml:space="preserve">Specialiųjų </w:t>
      </w:r>
      <w:r w:rsidR="00AA46C3" w:rsidRPr="00AA46C3">
        <w:rPr>
          <w:rFonts w:ascii="Times New Roman" w:eastAsiaTheme="majorEastAsia" w:hAnsi="Times New Roman" w:cs="Times New Roman"/>
          <w:sz w:val="24"/>
          <w:szCs w:val="24"/>
        </w:rPr>
        <w:t xml:space="preserve">pirkimo </w:t>
      </w:r>
      <w:r w:rsidR="00FD603B" w:rsidRPr="00FD603B">
        <w:rPr>
          <w:rFonts w:ascii="Times New Roman" w:eastAsiaTheme="majorEastAsia" w:hAnsi="Times New Roman" w:cs="Times New Roman"/>
          <w:sz w:val="24"/>
          <w:szCs w:val="24"/>
        </w:rPr>
        <w:t xml:space="preserve">sąlygų </w:t>
      </w:r>
      <w:r w:rsidR="00FD65D5">
        <w:rPr>
          <w:rFonts w:ascii="Times New Roman" w:eastAsiaTheme="majorEastAsia" w:hAnsi="Times New Roman" w:cs="Times New Roman"/>
          <w:sz w:val="24"/>
          <w:szCs w:val="24"/>
        </w:rPr>
        <w:t>4</w:t>
      </w:r>
      <w:r w:rsidR="00FD603B" w:rsidRPr="00FD603B">
        <w:rPr>
          <w:rFonts w:ascii="Times New Roman" w:eastAsiaTheme="majorEastAsia" w:hAnsi="Times New Roman" w:cs="Times New Roman"/>
          <w:sz w:val="24"/>
          <w:szCs w:val="24"/>
        </w:rPr>
        <w:t xml:space="preserve"> priedas</w:t>
      </w:r>
      <w:r w:rsidR="00631428">
        <w:rPr>
          <w:rFonts w:ascii="Times New Roman" w:eastAsiaTheme="majorEastAsia" w:hAnsi="Times New Roman" w:cs="Times New Roman"/>
          <w:sz w:val="24"/>
          <w:szCs w:val="24"/>
        </w:rPr>
        <w:t xml:space="preserve"> </w:t>
      </w:r>
      <w:r w:rsidR="00FD603B" w:rsidRPr="00FD603B">
        <w:rPr>
          <w:rFonts w:ascii="Times New Roman" w:eastAsiaTheme="majorEastAsia" w:hAnsi="Times New Roman" w:cs="Times New Roman"/>
          <w:sz w:val="24"/>
          <w:szCs w:val="24"/>
        </w:rPr>
        <w:t>„Pasiūlymo forma“</w:t>
      </w:r>
      <w:bookmarkEnd w:id="0"/>
      <w:bookmarkEnd w:id="1"/>
    </w:p>
    <w:p w14:paraId="7639460D" w14:textId="77777777" w:rsidR="00FD603B" w:rsidRDefault="00FD603B" w:rsidP="00FD603B">
      <w:pPr>
        <w:jc w:val="center"/>
        <w:rPr>
          <w:rFonts w:ascii="Times New Roman" w:hAnsi="Times New Roman" w:cs="Times New Roman"/>
          <w:b/>
          <w:sz w:val="24"/>
          <w:szCs w:val="24"/>
        </w:rPr>
      </w:pPr>
    </w:p>
    <w:p w14:paraId="3F505601"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Herbas arba prekių ženklas</w:t>
      </w:r>
    </w:p>
    <w:p w14:paraId="08003238"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p>
    <w:p w14:paraId="0A933742"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pavadinimas)</w:t>
      </w:r>
    </w:p>
    <w:p w14:paraId="4CBB9932" w14:textId="77777777" w:rsidR="00B07A2C" w:rsidRPr="00B07A2C" w:rsidRDefault="00B07A2C" w:rsidP="00B07A2C">
      <w:pPr>
        <w:spacing w:after="0"/>
        <w:ind w:right="-178"/>
        <w:jc w:val="center"/>
        <w:rPr>
          <w:rFonts w:ascii="Times New Roman" w:eastAsia="Calibri" w:hAnsi="Times New Roman" w:cs="Times New Roman"/>
          <w:sz w:val="22"/>
          <w:szCs w:val="22"/>
          <w:lang w:eastAsia="en-US"/>
        </w:rPr>
      </w:pPr>
    </w:p>
    <w:p w14:paraId="53F0F22C" w14:textId="77777777" w:rsidR="00B07A2C" w:rsidRPr="00B07A2C" w:rsidRDefault="00B07A2C" w:rsidP="00B07A2C">
      <w:pPr>
        <w:spacing w:after="0"/>
        <w:ind w:right="-178"/>
        <w:jc w:val="center"/>
        <w:rPr>
          <w:rFonts w:ascii="Times New Roman" w:eastAsia="Calibri" w:hAnsi="Times New Roman" w:cs="Times New Roman"/>
          <w:sz w:val="22"/>
          <w:szCs w:val="22"/>
          <w:lang w:eastAsia="en-US"/>
        </w:rPr>
      </w:pPr>
      <w:r w:rsidRPr="00B07A2C">
        <w:rPr>
          <w:rFonts w:ascii="Times New Roman" w:eastAsia="Calibri"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87681C" w14:textId="77777777" w:rsidR="00B07A2C" w:rsidRPr="00B07A2C" w:rsidRDefault="00B07A2C" w:rsidP="00B07A2C">
      <w:pPr>
        <w:spacing w:after="0"/>
        <w:rPr>
          <w:rFonts w:ascii="Times New Roman" w:eastAsia="Calibri" w:hAnsi="Times New Roman" w:cs="Times New Roman"/>
          <w:b/>
          <w:bCs/>
          <w:sz w:val="22"/>
          <w:szCs w:val="22"/>
          <w:lang w:eastAsia="en-US"/>
        </w:rPr>
      </w:pPr>
    </w:p>
    <w:p w14:paraId="2EB1EA1E" w14:textId="77777777" w:rsidR="00B07A2C" w:rsidRPr="00B07A2C" w:rsidRDefault="00B07A2C" w:rsidP="00B07A2C">
      <w:pPr>
        <w:spacing w:after="0"/>
        <w:jc w:val="center"/>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LAZDIJŲ RAJONO SAVIVALDYBĖS ADMINISTRACIJAI</w:t>
      </w:r>
    </w:p>
    <w:p w14:paraId="7A6F429B" w14:textId="77777777" w:rsidR="00B07A2C" w:rsidRPr="00B07A2C" w:rsidRDefault="00B07A2C" w:rsidP="00B07A2C">
      <w:pPr>
        <w:spacing w:after="0"/>
        <w:rPr>
          <w:rFonts w:ascii="Times New Roman" w:eastAsia="Calibri" w:hAnsi="Times New Roman" w:cs="Times New Roman"/>
          <w:b/>
          <w:sz w:val="24"/>
          <w:szCs w:val="24"/>
          <w:lang w:eastAsia="en-US"/>
        </w:rPr>
      </w:pPr>
    </w:p>
    <w:p w14:paraId="195B3FFA" w14:textId="77777777" w:rsidR="00B07A2C" w:rsidRPr="00B07A2C" w:rsidRDefault="00B07A2C" w:rsidP="00B07A2C">
      <w:pPr>
        <w:spacing w:after="0"/>
        <w:jc w:val="center"/>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PASIŪLYMAS</w:t>
      </w:r>
    </w:p>
    <w:p w14:paraId="5CB22379" w14:textId="5F4E6645" w:rsidR="00B07A2C" w:rsidRPr="00B07A2C" w:rsidRDefault="00B07A2C" w:rsidP="00B07A2C">
      <w:pPr>
        <w:tabs>
          <w:tab w:val="left" w:pos="5812"/>
        </w:tabs>
        <w:spacing w:after="0" w:line="240" w:lineRule="auto"/>
        <w:jc w:val="center"/>
        <w:rPr>
          <w:rFonts w:ascii="Times New Roman" w:eastAsia="Times New Roman" w:hAnsi="Times New Roman" w:cs="Times New Roman"/>
          <w:b/>
          <w:bCs/>
          <w:iCs/>
          <w:caps/>
          <w:sz w:val="24"/>
          <w:szCs w:val="24"/>
          <w:lang w:eastAsia="en-US"/>
        </w:rPr>
      </w:pPr>
      <w:r w:rsidRPr="00B07A2C">
        <w:rPr>
          <w:rFonts w:ascii="Times New Roman" w:eastAsia="Times New Roman" w:hAnsi="Times New Roman" w:cs="Times New Roman"/>
          <w:b/>
          <w:bCs/>
          <w:iCs/>
          <w:caps/>
          <w:sz w:val="24"/>
          <w:szCs w:val="24"/>
          <w:lang w:eastAsia="en-US"/>
        </w:rPr>
        <w:t>DĖL</w:t>
      </w:r>
      <w:r w:rsidRPr="00B07A2C">
        <w:rPr>
          <w:rFonts w:ascii="Calibri" w:eastAsia="Calibri" w:hAnsi="Calibri" w:cs="Arial"/>
        </w:rPr>
        <w:t xml:space="preserve"> </w:t>
      </w:r>
      <w:r>
        <w:rPr>
          <w:rFonts w:ascii="Times New Roman" w:eastAsia="Times New Roman" w:hAnsi="Times New Roman" w:cs="Times New Roman"/>
          <w:b/>
          <w:bCs/>
          <w:iCs/>
          <w:caps/>
          <w:sz w:val="24"/>
          <w:szCs w:val="24"/>
          <w:lang w:eastAsia="en-US"/>
        </w:rPr>
        <w:t>elektromobilio</w:t>
      </w:r>
      <w:r w:rsidR="008E1241">
        <w:rPr>
          <w:rFonts w:ascii="Times New Roman" w:eastAsia="Times New Roman" w:hAnsi="Times New Roman" w:cs="Times New Roman"/>
          <w:b/>
          <w:bCs/>
          <w:iCs/>
          <w:caps/>
          <w:sz w:val="24"/>
          <w:szCs w:val="24"/>
          <w:lang w:eastAsia="en-US"/>
        </w:rPr>
        <w:t xml:space="preserve"> </w:t>
      </w:r>
      <w:r w:rsidRPr="00B07A2C">
        <w:rPr>
          <w:rFonts w:ascii="Times New Roman" w:eastAsia="Times New Roman" w:hAnsi="Times New Roman" w:cs="Times New Roman"/>
          <w:b/>
          <w:bCs/>
          <w:iCs/>
          <w:caps/>
          <w:sz w:val="24"/>
          <w:szCs w:val="24"/>
          <w:lang w:eastAsia="en-US"/>
        </w:rPr>
        <w:t>pIrkimo</w:t>
      </w:r>
    </w:p>
    <w:p w14:paraId="3907C800" w14:textId="77777777" w:rsidR="00B07A2C" w:rsidRPr="00B07A2C" w:rsidRDefault="00B07A2C" w:rsidP="00B07A2C">
      <w:pPr>
        <w:spacing w:after="0" w:line="240" w:lineRule="auto"/>
        <w:rPr>
          <w:rFonts w:ascii="Times New Roman" w:eastAsia="Calibri" w:hAnsi="Times New Roman" w:cs="Times New Roman"/>
          <w:b/>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356"/>
      </w:tblGrid>
      <w:tr w:rsidR="00B07A2C" w:rsidRPr="00B07A2C" w14:paraId="02C5A9F5" w14:textId="77777777">
        <w:tc>
          <w:tcPr>
            <w:tcW w:w="5142" w:type="dxa"/>
            <w:tcBorders>
              <w:top w:val="nil"/>
              <w:left w:val="nil"/>
              <w:bottom w:val="single" w:sz="4" w:space="0" w:color="auto"/>
              <w:right w:val="nil"/>
            </w:tcBorders>
            <w:hideMark/>
          </w:tcPr>
          <w:p w14:paraId="7A90892E"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w:t>
            </w:r>
          </w:p>
          <w:p w14:paraId="15EB9A1B"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(Data)</w:t>
            </w:r>
          </w:p>
        </w:tc>
        <w:tc>
          <w:tcPr>
            <w:tcW w:w="4356" w:type="dxa"/>
            <w:tcBorders>
              <w:top w:val="nil"/>
              <w:left w:val="nil"/>
              <w:bottom w:val="single" w:sz="4" w:space="0" w:color="auto"/>
              <w:right w:val="nil"/>
            </w:tcBorders>
          </w:tcPr>
          <w:p w14:paraId="0A83C2F9"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w:t>
            </w:r>
          </w:p>
          <w:p w14:paraId="7BDB70AB"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 xml:space="preserve">(Vieta) </w:t>
            </w:r>
          </w:p>
          <w:p w14:paraId="2C7E4263"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74153407" w14:textId="77777777">
        <w:tc>
          <w:tcPr>
            <w:tcW w:w="5142" w:type="dxa"/>
            <w:tcBorders>
              <w:top w:val="single" w:sz="4" w:space="0" w:color="auto"/>
              <w:left w:val="single" w:sz="4" w:space="0" w:color="auto"/>
              <w:bottom w:val="single" w:sz="4" w:space="0" w:color="auto"/>
              <w:right w:val="single" w:sz="4" w:space="0" w:color="auto"/>
            </w:tcBorders>
            <w:hideMark/>
          </w:tcPr>
          <w:p w14:paraId="7415D53F"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pavadinimas / Jeigu dalyvauja ūkio subjektų grupė, surašomi visi dalyvių pavadinimai</w:t>
            </w:r>
          </w:p>
        </w:tc>
        <w:tc>
          <w:tcPr>
            <w:tcW w:w="4356" w:type="dxa"/>
            <w:tcBorders>
              <w:top w:val="single" w:sz="4" w:space="0" w:color="auto"/>
              <w:left w:val="single" w:sz="4" w:space="0" w:color="auto"/>
              <w:bottom w:val="single" w:sz="4" w:space="0" w:color="auto"/>
              <w:right w:val="single" w:sz="4" w:space="0" w:color="auto"/>
            </w:tcBorders>
          </w:tcPr>
          <w:p w14:paraId="04A2C967"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55CBABFF" w14:textId="77777777">
        <w:tc>
          <w:tcPr>
            <w:tcW w:w="5142" w:type="dxa"/>
            <w:tcBorders>
              <w:top w:val="single" w:sz="4" w:space="0" w:color="auto"/>
              <w:left w:val="single" w:sz="4" w:space="0" w:color="auto"/>
              <w:bottom w:val="single" w:sz="4" w:space="0" w:color="auto"/>
              <w:right w:val="single" w:sz="4" w:space="0" w:color="auto"/>
            </w:tcBorders>
            <w:hideMark/>
          </w:tcPr>
          <w:p w14:paraId="6C79F8E9"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adresas / Jeigu dalyvauja ūkio subjektų grupė, surašomi visi dalyvių adresai</w:t>
            </w:r>
          </w:p>
        </w:tc>
        <w:tc>
          <w:tcPr>
            <w:tcW w:w="4356" w:type="dxa"/>
            <w:tcBorders>
              <w:top w:val="single" w:sz="4" w:space="0" w:color="auto"/>
              <w:left w:val="single" w:sz="4" w:space="0" w:color="auto"/>
              <w:bottom w:val="single" w:sz="4" w:space="0" w:color="auto"/>
              <w:right w:val="single" w:sz="4" w:space="0" w:color="auto"/>
            </w:tcBorders>
          </w:tcPr>
          <w:p w14:paraId="1E4EF2F7"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4EB4E6D6" w14:textId="77777777">
        <w:tc>
          <w:tcPr>
            <w:tcW w:w="5142" w:type="dxa"/>
            <w:tcBorders>
              <w:top w:val="single" w:sz="4" w:space="0" w:color="auto"/>
              <w:left w:val="single" w:sz="4" w:space="0" w:color="auto"/>
              <w:bottom w:val="single" w:sz="4" w:space="0" w:color="auto"/>
              <w:right w:val="single" w:sz="4" w:space="0" w:color="auto"/>
            </w:tcBorders>
            <w:hideMark/>
          </w:tcPr>
          <w:p w14:paraId="01922D4F"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juridinio asmens kodas</w:t>
            </w:r>
          </w:p>
        </w:tc>
        <w:tc>
          <w:tcPr>
            <w:tcW w:w="4356" w:type="dxa"/>
            <w:tcBorders>
              <w:top w:val="single" w:sz="4" w:space="0" w:color="auto"/>
              <w:left w:val="single" w:sz="4" w:space="0" w:color="auto"/>
              <w:bottom w:val="single" w:sz="4" w:space="0" w:color="auto"/>
              <w:right w:val="single" w:sz="4" w:space="0" w:color="auto"/>
            </w:tcBorders>
          </w:tcPr>
          <w:p w14:paraId="5FE0D0BE"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1FFB35F0" w14:textId="77777777">
        <w:tc>
          <w:tcPr>
            <w:tcW w:w="5142" w:type="dxa"/>
            <w:tcBorders>
              <w:top w:val="single" w:sz="4" w:space="0" w:color="auto"/>
              <w:left w:val="single" w:sz="4" w:space="0" w:color="auto"/>
              <w:bottom w:val="single" w:sz="4" w:space="0" w:color="auto"/>
              <w:right w:val="single" w:sz="4" w:space="0" w:color="auto"/>
            </w:tcBorders>
            <w:hideMark/>
          </w:tcPr>
          <w:p w14:paraId="0D086E92"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Asmens, pasirašiusio pasiūlymą saugiu elektroniniu parašu, vardas, pavardė, pareigos</w:t>
            </w:r>
          </w:p>
        </w:tc>
        <w:tc>
          <w:tcPr>
            <w:tcW w:w="4356" w:type="dxa"/>
            <w:tcBorders>
              <w:top w:val="single" w:sz="4" w:space="0" w:color="auto"/>
              <w:left w:val="single" w:sz="4" w:space="0" w:color="auto"/>
              <w:bottom w:val="single" w:sz="4" w:space="0" w:color="auto"/>
              <w:right w:val="single" w:sz="4" w:space="0" w:color="auto"/>
            </w:tcBorders>
          </w:tcPr>
          <w:p w14:paraId="17868DD0"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0D0B84B4" w14:textId="77777777">
        <w:tc>
          <w:tcPr>
            <w:tcW w:w="5142" w:type="dxa"/>
            <w:tcBorders>
              <w:top w:val="single" w:sz="4" w:space="0" w:color="auto"/>
              <w:left w:val="single" w:sz="4" w:space="0" w:color="auto"/>
              <w:bottom w:val="single" w:sz="4" w:space="0" w:color="auto"/>
              <w:right w:val="single" w:sz="4" w:space="0" w:color="auto"/>
            </w:tcBorders>
            <w:hideMark/>
          </w:tcPr>
          <w:p w14:paraId="0350F5B5"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Telefono numeris</w:t>
            </w:r>
          </w:p>
        </w:tc>
        <w:tc>
          <w:tcPr>
            <w:tcW w:w="4356" w:type="dxa"/>
            <w:tcBorders>
              <w:top w:val="single" w:sz="4" w:space="0" w:color="auto"/>
              <w:left w:val="single" w:sz="4" w:space="0" w:color="auto"/>
              <w:bottom w:val="single" w:sz="4" w:space="0" w:color="auto"/>
              <w:right w:val="single" w:sz="4" w:space="0" w:color="auto"/>
            </w:tcBorders>
          </w:tcPr>
          <w:p w14:paraId="53EED919"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57DAFB48" w14:textId="77777777">
        <w:tc>
          <w:tcPr>
            <w:tcW w:w="5142" w:type="dxa"/>
            <w:tcBorders>
              <w:top w:val="single" w:sz="4" w:space="0" w:color="auto"/>
              <w:left w:val="single" w:sz="4" w:space="0" w:color="auto"/>
              <w:bottom w:val="single" w:sz="4" w:space="0" w:color="auto"/>
              <w:right w:val="single" w:sz="4" w:space="0" w:color="auto"/>
            </w:tcBorders>
            <w:hideMark/>
          </w:tcPr>
          <w:p w14:paraId="0DEEB819"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El. pašto adresas</w:t>
            </w:r>
          </w:p>
        </w:tc>
        <w:tc>
          <w:tcPr>
            <w:tcW w:w="4356" w:type="dxa"/>
            <w:tcBorders>
              <w:top w:val="single" w:sz="4" w:space="0" w:color="auto"/>
              <w:left w:val="single" w:sz="4" w:space="0" w:color="auto"/>
              <w:bottom w:val="single" w:sz="4" w:space="0" w:color="auto"/>
              <w:right w:val="single" w:sz="4" w:space="0" w:color="auto"/>
            </w:tcBorders>
          </w:tcPr>
          <w:p w14:paraId="1A194E3B"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bl>
    <w:p w14:paraId="06E6EECC" w14:textId="77777777" w:rsidR="00B07A2C" w:rsidRPr="00B07A2C" w:rsidRDefault="00B07A2C" w:rsidP="00B07A2C">
      <w:pPr>
        <w:spacing w:after="0"/>
        <w:rPr>
          <w:rFonts w:ascii="Times New Roman" w:eastAsia="Calibri" w:hAnsi="Times New Roman" w:cs="Times New Roman"/>
          <w:sz w:val="24"/>
          <w:szCs w:val="24"/>
          <w:lang w:eastAsia="en-US"/>
        </w:rPr>
      </w:pPr>
    </w:p>
    <w:p w14:paraId="6463C254" w14:textId="77777777" w:rsidR="00B07A2C" w:rsidRPr="00B07A2C" w:rsidRDefault="00B07A2C" w:rsidP="00B07A2C">
      <w:pPr>
        <w:numPr>
          <w:ilvl w:val="0"/>
          <w:numId w:val="1"/>
        </w:numPr>
        <w:tabs>
          <w:tab w:val="left" w:pos="851"/>
        </w:tabs>
        <w:spacing w:after="0" w:line="240" w:lineRule="auto"/>
        <w:ind w:left="0" w:firstLine="567"/>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Šiuo pasiūlymu pažymime, kad sutinkame su visomis pirkimo sąlygomis, nustatytomis:</w:t>
      </w:r>
    </w:p>
    <w:p w14:paraId="6222EF86" w14:textId="77777777" w:rsidR="00B07A2C" w:rsidRPr="00B07A2C" w:rsidRDefault="00B07A2C" w:rsidP="00B07A2C">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sidRPr="00B07A2C">
        <w:rPr>
          <w:rFonts w:ascii="Times New Roman" w:eastAsia="Times New Roman" w:hAnsi="Times New Roman" w:cs="Times New Roman"/>
          <w:sz w:val="24"/>
          <w:szCs w:val="24"/>
        </w:rPr>
        <w:t>supaprastinto pirkimo atviro konkurso būdu skelbime, paskelbtame Viešųjų pirkimų įstatymo nustatyta tvarka;</w:t>
      </w:r>
    </w:p>
    <w:p w14:paraId="714BCDCE" w14:textId="77777777" w:rsidR="00B07A2C" w:rsidRPr="00B07A2C" w:rsidRDefault="00B07A2C" w:rsidP="00B07A2C">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sidRPr="00B07A2C">
        <w:rPr>
          <w:rFonts w:ascii="Times New Roman" w:eastAsia="Times New Roman" w:hAnsi="Times New Roman" w:cs="Times New Roman"/>
          <w:sz w:val="24"/>
          <w:szCs w:val="24"/>
        </w:rPr>
        <w:t>supaprastinto pirkimo atviro konkurso būdu sąlygose;</w:t>
      </w:r>
    </w:p>
    <w:p w14:paraId="042347C8" w14:textId="77777777" w:rsidR="00B07A2C" w:rsidRPr="00B07A2C" w:rsidRDefault="00B07A2C" w:rsidP="00B07A2C">
      <w:pPr>
        <w:numPr>
          <w:ilvl w:val="1"/>
          <w:numId w:val="1"/>
        </w:numPr>
        <w:tabs>
          <w:tab w:val="left" w:pos="851"/>
          <w:tab w:val="left" w:pos="993"/>
        </w:tabs>
        <w:spacing w:after="0" w:line="240" w:lineRule="auto"/>
        <w:ind w:left="0" w:firstLine="567"/>
        <w:outlineLvl w:val="1"/>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kituose pirkimo dokumentuose (jų paaiškinimuose, papildymuose).</w:t>
      </w:r>
    </w:p>
    <w:p w14:paraId="58858584" w14:textId="77777777" w:rsidR="00B07A2C" w:rsidRPr="00B07A2C" w:rsidRDefault="00B07A2C" w:rsidP="00B07A2C">
      <w:pPr>
        <w:spacing w:after="0" w:line="240" w:lineRule="auto"/>
        <w:ind w:right="-108" w:firstLine="567"/>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 xml:space="preserve">2. </w:t>
      </w:r>
      <w:r w:rsidRPr="00B07A2C">
        <w:rPr>
          <w:rFonts w:ascii="Times New Roman" w:eastAsia="Times New Roman" w:hAnsi="Times New Roman" w:cs="Times New Roman"/>
          <w:b/>
          <w:bCs/>
          <w:sz w:val="24"/>
          <w:szCs w:val="24"/>
          <w:lang w:eastAsia="en-US"/>
        </w:rPr>
        <w:t>Pasiūlymas galioja 90 dienų nuo pasiūlymų pateikimo termino pabaigos</w:t>
      </w:r>
      <w:r w:rsidRPr="00B07A2C">
        <w:rPr>
          <w:rFonts w:ascii="Times New Roman" w:eastAsia="Times New Roman" w:hAnsi="Times New Roman" w:cs="Times New Roman"/>
          <w:sz w:val="24"/>
          <w:szCs w:val="24"/>
          <w:lang w:eastAsia="en-US"/>
        </w:rPr>
        <w:t>.</w:t>
      </w:r>
    </w:p>
    <w:p w14:paraId="15600C32" w14:textId="77777777" w:rsidR="00B07A2C" w:rsidRPr="00B07A2C" w:rsidRDefault="00B07A2C" w:rsidP="00B07A2C">
      <w:pPr>
        <w:spacing w:after="0" w:line="240" w:lineRule="auto"/>
        <w:ind w:firstLine="567"/>
        <w:jc w:val="both"/>
        <w:rPr>
          <w:rFonts w:ascii="Times New Roman" w:eastAsia="Times New Roman" w:hAnsi="Times New Roman" w:cs="Times New Roman"/>
          <w:spacing w:val="-4"/>
          <w:sz w:val="24"/>
          <w:szCs w:val="24"/>
          <w:lang w:eastAsia="en-US"/>
        </w:rPr>
      </w:pPr>
      <w:r w:rsidRPr="00B07A2C">
        <w:rPr>
          <w:rFonts w:ascii="Times New Roman" w:eastAsia="Times New Roman" w:hAnsi="Times New Roman" w:cs="Times New Roman"/>
          <w:sz w:val="24"/>
          <w:szCs w:val="24"/>
          <w:lang w:eastAsia="en-US"/>
        </w:rPr>
        <w:t xml:space="preserve">3. </w:t>
      </w:r>
      <w:r w:rsidRPr="00B07A2C">
        <w:rPr>
          <w:rFonts w:ascii="Times New Roman" w:eastAsia="Times New Roman" w:hAnsi="Times New Roman" w:cs="Times New Roman"/>
          <w:spacing w:val="-4"/>
          <w:sz w:val="24"/>
          <w:szCs w:val="24"/>
          <w:lang w:eastAsia="en-US"/>
        </w:rPr>
        <w:t>Teikdamas pasiūlymą patvirtinu, kad dokumentų skaitmeninės kopijos ir elektroninėmis priemonėmis pateikti duomenys yra tikri.</w:t>
      </w:r>
    </w:p>
    <w:p w14:paraId="20C09B94" w14:textId="35D063DA" w:rsidR="00B07A2C" w:rsidRDefault="00B07A2C" w:rsidP="00B07A2C">
      <w:pPr>
        <w:spacing w:after="0" w:line="240" w:lineRule="auto"/>
        <w:ind w:firstLine="567"/>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pacing w:val="-4"/>
          <w:sz w:val="24"/>
          <w:szCs w:val="24"/>
          <w:lang w:eastAsia="en-US"/>
        </w:rPr>
        <w:t xml:space="preserve">4. Mes siūlome šias </w:t>
      </w:r>
      <w:r w:rsidR="00631428">
        <w:rPr>
          <w:rFonts w:ascii="Times New Roman" w:eastAsia="Times New Roman" w:hAnsi="Times New Roman" w:cs="Times New Roman"/>
          <w:spacing w:val="-4"/>
          <w:sz w:val="24"/>
          <w:szCs w:val="24"/>
          <w:lang w:eastAsia="en-US"/>
        </w:rPr>
        <w:t>P</w:t>
      </w:r>
      <w:r w:rsidRPr="00B07A2C">
        <w:rPr>
          <w:rFonts w:ascii="Times New Roman" w:eastAsia="Times New Roman" w:hAnsi="Times New Roman" w:cs="Times New Roman"/>
          <w:spacing w:val="-4"/>
          <w:sz w:val="24"/>
          <w:szCs w:val="24"/>
          <w:lang w:eastAsia="en-US"/>
        </w:rPr>
        <w:t xml:space="preserve">rekes ir patvirtiname, kad mūsų siūlomos </w:t>
      </w:r>
      <w:r w:rsidR="00631428">
        <w:rPr>
          <w:rFonts w:ascii="Times New Roman" w:eastAsia="Times New Roman" w:hAnsi="Times New Roman" w:cs="Times New Roman"/>
          <w:spacing w:val="-4"/>
          <w:sz w:val="24"/>
          <w:szCs w:val="24"/>
          <w:lang w:eastAsia="en-US"/>
        </w:rPr>
        <w:t>P</w:t>
      </w:r>
      <w:r w:rsidRPr="00B07A2C">
        <w:rPr>
          <w:rFonts w:ascii="Times New Roman" w:eastAsia="Times New Roman" w:hAnsi="Times New Roman" w:cs="Times New Roman"/>
          <w:spacing w:val="-4"/>
          <w:sz w:val="24"/>
          <w:szCs w:val="24"/>
          <w:lang w:eastAsia="en-US"/>
        </w:rPr>
        <w:t>rekės atitinka visus pirkimo sąlygose nurodytus reikalavimus</w:t>
      </w:r>
      <w:r w:rsidRPr="00B07A2C">
        <w:rPr>
          <w:rFonts w:ascii="Times New Roman" w:eastAsia="Times New Roman" w:hAnsi="Times New Roman" w:cs="Times New Roman"/>
          <w:sz w:val="24"/>
          <w:szCs w:val="24"/>
          <w:lang w:eastAsia="en-US"/>
        </w:rPr>
        <w:t>:</w:t>
      </w:r>
    </w:p>
    <w:p w14:paraId="78B28EED" w14:textId="77777777" w:rsidR="00631428" w:rsidRDefault="00631428" w:rsidP="00B07A2C">
      <w:pPr>
        <w:spacing w:after="0" w:line="240" w:lineRule="auto"/>
        <w:ind w:firstLine="567"/>
        <w:jc w:val="both"/>
        <w:rPr>
          <w:rFonts w:ascii="Times New Roman" w:eastAsia="Calibri" w:hAnsi="Times New Roman" w:cs="Times New Roman"/>
          <w:b/>
          <w:bCs/>
          <w:color w:val="000000"/>
          <w:sz w:val="24"/>
          <w:szCs w:val="24"/>
          <w:shd w:val="clear" w:color="auto" w:fill="FFFFFF"/>
          <w:lang w:eastAsia="en-US"/>
        </w:rPr>
      </w:pPr>
    </w:p>
    <w:p w14:paraId="358C0DFF" w14:textId="77777777" w:rsidR="00631428" w:rsidRDefault="00631428" w:rsidP="00B07A2C">
      <w:pPr>
        <w:spacing w:after="0" w:line="240" w:lineRule="auto"/>
        <w:ind w:firstLine="567"/>
        <w:jc w:val="both"/>
        <w:rPr>
          <w:rFonts w:ascii="Times New Roman" w:eastAsia="Calibri" w:hAnsi="Times New Roman" w:cs="Times New Roman"/>
          <w:b/>
          <w:bCs/>
          <w:color w:val="000000"/>
          <w:sz w:val="24"/>
          <w:szCs w:val="24"/>
          <w:shd w:val="clear" w:color="auto" w:fill="FFFFFF"/>
          <w:lang w:eastAsia="en-US"/>
        </w:rPr>
      </w:pPr>
    </w:p>
    <w:p w14:paraId="35309845" w14:textId="77777777" w:rsidR="00631428" w:rsidRDefault="00631428" w:rsidP="00B07A2C">
      <w:pPr>
        <w:spacing w:after="0" w:line="240" w:lineRule="auto"/>
        <w:ind w:firstLine="567"/>
        <w:jc w:val="both"/>
        <w:rPr>
          <w:rFonts w:ascii="Times New Roman" w:eastAsia="Calibri" w:hAnsi="Times New Roman" w:cs="Times New Roman"/>
          <w:b/>
          <w:bCs/>
          <w:color w:val="000000"/>
          <w:sz w:val="24"/>
          <w:szCs w:val="24"/>
          <w:shd w:val="clear" w:color="auto" w:fill="FFFFFF"/>
          <w:lang w:eastAsia="en-US"/>
        </w:rPr>
      </w:pPr>
    </w:p>
    <w:p w14:paraId="6BABC586" w14:textId="77777777" w:rsidR="00631428" w:rsidRDefault="00631428" w:rsidP="00B07A2C">
      <w:pPr>
        <w:spacing w:after="0" w:line="240" w:lineRule="auto"/>
        <w:ind w:firstLine="567"/>
        <w:jc w:val="both"/>
        <w:rPr>
          <w:rFonts w:ascii="Times New Roman" w:eastAsia="Calibri" w:hAnsi="Times New Roman" w:cs="Times New Roman"/>
          <w:b/>
          <w:bCs/>
          <w:color w:val="000000"/>
          <w:sz w:val="24"/>
          <w:szCs w:val="24"/>
          <w:shd w:val="clear" w:color="auto" w:fill="FFFFFF"/>
          <w:lang w:eastAsia="en-US"/>
        </w:rPr>
      </w:pPr>
    </w:p>
    <w:p w14:paraId="33AAAA29" w14:textId="77777777" w:rsidR="00631428" w:rsidRDefault="00631428" w:rsidP="00B07A2C">
      <w:pPr>
        <w:spacing w:after="0" w:line="240" w:lineRule="auto"/>
        <w:ind w:firstLine="567"/>
        <w:jc w:val="both"/>
        <w:rPr>
          <w:rFonts w:ascii="Times New Roman" w:eastAsia="Calibri" w:hAnsi="Times New Roman" w:cs="Times New Roman"/>
          <w:b/>
          <w:bCs/>
          <w:color w:val="000000"/>
          <w:sz w:val="24"/>
          <w:szCs w:val="24"/>
          <w:shd w:val="clear" w:color="auto" w:fill="FFFFFF"/>
          <w:lang w:eastAsia="en-US"/>
        </w:rPr>
      </w:pPr>
    </w:p>
    <w:p w14:paraId="28B7E44F" w14:textId="77777777" w:rsidR="00631428" w:rsidRDefault="00631428" w:rsidP="00B07A2C">
      <w:pPr>
        <w:spacing w:after="0" w:line="240" w:lineRule="auto"/>
        <w:ind w:firstLine="567"/>
        <w:jc w:val="both"/>
        <w:rPr>
          <w:rFonts w:ascii="Times New Roman" w:eastAsia="Calibri" w:hAnsi="Times New Roman" w:cs="Times New Roman"/>
          <w:b/>
          <w:bCs/>
          <w:color w:val="000000"/>
          <w:sz w:val="24"/>
          <w:szCs w:val="24"/>
          <w:shd w:val="clear" w:color="auto" w:fill="FFFFFF"/>
          <w:lang w:eastAsia="en-US"/>
        </w:rPr>
      </w:pPr>
    </w:p>
    <w:p w14:paraId="70A28555" w14:textId="77777777" w:rsidR="00631428" w:rsidRDefault="00631428" w:rsidP="00B07A2C">
      <w:pPr>
        <w:spacing w:after="0" w:line="240" w:lineRule="auto"/>
        <w:ind w:firstLine="567"/>
        <w:jc w:val="both"/>
        <w:rPr>
          <w:rFonts w:ascii="Times New Roman" w:eastAsia="Calibri" w:hAnsi="Times New Roman" w:cs="Times New Roman"/>
          <w:b/>
          <w:bCs/>
          <w:color w:val="000000"/>
          <w:sz w:val="24"/>
          <w:szCs w:val="24"/>
          <w:shd w:val="clear" w:color="auto" w:fill="FFFFFF"/>
          <w:lang w:eastAsia="en-US"/>
        </w:rPr>
      </w:pPr>
    </w:p>
    <w:p w14:paraId="6D03A4C9" w14:textId="77777777" w:rsidR="00631428" w:rsidRDefault="00631428" w:rsidP="00B07A2C">
      <w:pPr>
        <w:spacing w:after="0" w:line="240" w:lineRule="auto"/>
        <w:ind w:firstLine="567"/>
        <w:jc w:val="both"/>
        <w:rPr>
          <w:rFonts w:ascii="Times New Roman" w:eastAsia="Calibri" w:hAnsi="Times New Roman" w:cs="Times New Roman"/>
          <w:b/>
          <w:bCs/>
          <w:color w:val="000000"/>
          <w:sz w:val="24"/>
          <w:szCs w:val="24"/>
          <w:shd w:val="clear" w:color="auto" w:fill="FFFFFF"/>
          <w:lang w:eastAsia="en-US"/>
        </w:rPr>
      </w:pPr>
    </w:p>
    <w:p w14:paraId="181D4633" w14:textId="25E2131A" w:rsidR="00B07A2C" w:rsidRPr="00B07A2C" w:rsidRDefault="005A4F55" w:rsidP="00B07A2C">
      <w:pPr>
        <w:spacing w:after="0" w:line="240" w:lineRule="auto"/>
        <w:ind w:firstLine="567"/>
        <w:jc w:val="both"/>
        <w:rPr>
          <w:rFonts w:ascii="Times New Roman" w:eastAsia="Calibri" w:hAnsi="Times New Roman" w:cs="Times New Roman"/>
          <w:b/>
          <w:bCs/>
          <w:color w:val="000000"/>
          <w:sz w:val="24"/>
          <w:szCs w:val="24"/>
          <w:shd w:val="clear" w:color="auto" w:fill="FFFFFF"/>
          <w:lang w:eastAsia="en-US"/>
        </w:rPr>
      </w:pPr>
      <w:r>
        <w:rPr>
          <w:rFonts w:ascii="Times New Roman" w:eastAsia="Calibri" w:hAnsi="Times New Roman" w:cs="Times New Roman"/>
          <w:b/>
          <w:bCs/>
          <w:color w:val="000000"/>
          <w:sz w:val="24"/>
          <w:szCs w:val="24"/>
          <w:shd w:val="clear" w:color="auto" w:fill="FFFFFF"/>
          <w:lang w:eastAsia="en-US"/>
        </w:rPr>
        <w:lastRenderedPageBreak/>
        <w:t>Elektromobilis</w:t>
      </w:r>
      <w:r w:rsidR="00B07A2C" w:rsidRPr="00B07A2C">
        <w:rPr>
          <w:rFonts w:ascii="Times New Roman" w:eastAsia="Calibri" w:hAnsi="Times New Roman" w:cs="Times New Roman"/>
          <w:b/>
          <w:bCs/>
          <w:color w:val="000000"/>
          <w:sz w:val="24"/>
          <w:szCs w:val="24"/>
          <w:shd w:val="clear" w:color="auto" w:fill="FFFFFF"/>
          <w:lang w:eastAsia="en-US"/>
        </w:rPr>
        <w:t>:</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1"/>
        <w:gridCol w:w="1875"/>
        <w:gridCol w:w="1439"/>
        <w:gridCol w:w="1869"/>
      </w:tblGrid>
      <w:tr w:rsidR="00B07A2C" w:rsidRPr="00B07A2C" w14:paraId="62FB6E2E" w14:textId="77777777" w:rsidTr="005A4F55">
        <w:trPr>
          <w:trHeight w:val="942"/>
        </w:trPr>
        <w:tc>
          <w:tcPr>
            <w:tcW w:w="2310" w:type="pct"/>
            <w:tcBorders>
              <w:top w:val="single" w:sz="4" w:space="0" w:color="auto"/>
              <w:left w:val="single" w:sz="4" w:space="0" w:color="auto"/>
              <w:bottom w:val="single" w:sz="4" w:space="0" w:color="auto"/>
              <w:right w:val="single" w:sz="4" w:space="0" w:color="auto"/>
            </w:tcBorders>
            <w:vAlign w:val="center"/>
            <w:hideMark/>
          </w:tcPr>
          <w:p w14:paraId="3C366585" w14:textId="77777777" w:rsidR="00B07A2C" w:rsidRPr="00B07A2C" w:rsidRDefault="00B07A2C" w:rsidP="005A4F55">
            <w:pPr>
              <w:suppressAutoHyphens/>
              <w:spacing w:after="0" w:line="240" w:lineRule="auto"/>
              <w:jc w:val="center"/>
              <w:rPr>
                <w:rFonts w:ascii="Times New Roman" w:eastAsia="Times New Roman" w:hAnsi="Times New Roman" w:cs="Times New Roman"/>
                <w:b/>
                <w:sz w:val="24"/>
                <w:szCs w:val="24"/>
                <w:lang w:eastAsia="ar-SA"/>
              </w:rPr>
            </w:pPr>
            <w:bookmarkStart w:id="2" w:name="_Hlk41657073"/>
            <w:r w:rsidRPr="00B07A2C">
              <w:rPr>
                <w:rFonts w:ascii="Times New Roman" w:eastAsia="Times New Roman" w:hAnsi="Times New Roman" w:cs="Times New Roman"/>
                <w:b/>
                <w:sz w:val="24"/>
                <w:szCs w:val="24"/>
                <w:lang w:eastAsia="ar-SA"/>
              </w:rPr>
              <w:t>Prekių</w:t>
            </w:r>
            <w:r w:rsidRPr="00B07A2C">
              <w:rPr>
                <w:rFonts w:ascii="Times New Roman" w:eastAsia="Times New Roman" w:hAnsi="Times New Roman" w:cs="Times New Roman"/>
                <w:b/>
                <w:i/>
                <w:sz w:val="24"/>
                <w:szCs w:val="24"/>
                <w:lang w:eastAsia="ar-SA"/>
              </w:rPr>
              <w:t xml:space="preserve"> </w:t>
            </w:r>
            <w:r w:rsidRPr="00B07A2C">
              <w:rPr>
                <w:rFonts w:ascii="Times New Roman" w:eastAsia="Times New Roman" w:hAnsi="Times New Roman" w:cs="Times New Roman"/>
                <w:b/>
                <w:sz w:val="24"/>
                <w:szCs w:val="24"/>
                <w:lang w:eastAsia="ar-SA"/>
              </w:rPr>
              <w:t>pavadinimas</w:t>
            </w:r>
          </w:p>
        </w:tc>
        <w:tc>
          <w:tcPr>
            <w:tcW w:w="973" w:type="pct"/>
            <w:tcBorders>
              <w:top w:val="single" w:sz="4" w:space="0" w:color="auto"/>
              <w:left w:val="single" w:sz="4" w:space="0" w:color="auto"/>
              <w:bottom w:val="single" w:sz="4" w:space="0" w:color="auto"/>
              <w:right w:val="single" w:sz="4" w:space="0" w:color="auto"/>
            </w:tcBorders>
            <w:vAlign w:val="center"/>
            <w:hideMark/>
          </w:tcPr>
          <w:p w14:paraId="0DE1683A" w14:textId="77777777" w:rsidR="00B07A2C" w:rsidRPr="00B07A2C" w:rsidRDefault="00B07A2C" w:rsidP="00B07A2C">
            <w:pPr>
              <w:suppressAutoHyphens/>
              <w:spacing w:after="0" w:line="240" w:lineRule="auto"/>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Kaina, EUR be PVM</w:t>
            </w:r>
          </w:p>
        </w:tc>
        <w:tc>
          <w:tcPr>
            <w:tcW w:w="747" w:type="pct"/>
            <w:tcBorders>
              <w:top w:val="single" w:sz="4" w:space="0" w:color="auto"/>
              <w:left w:val="single" w:sz="4" w:space="0" w:color="auto"/>
              <w:bottom w:val="single" w:sz="4" w:space="0" w:color="auto"/>
              <w:right w:val="single" w:sz="4" w:space="0" w:color="auto"/>
            </w:tcBorders>
          </w:tcPr>
          <w:p w14:paraId="1B68226F" w14:textId="77777777" w:rsidR="00B07A2C" w:rsidRPr="00B07A2C" w:rsidRDefault="00B07A2C" w:rsidP="00B07A2C">
            <w:pPr>
              <w:suppressAutoHyphens/>
              <w:spacing w:after="0" w:line="240" w:lineRule="auto"/>
              <w:jc w:val="center"/>
              <w:rPr>
                <w:rFonts w:ascii="Times New Roman" w:eastAsia="Times New Roman" w:hAnsi="Times New Roman" w:cs="Times New Roman"/>
                <w:b/>
                <w:sz w:val="24"/>
                <w:szCs w:val="24"/>
                <w:lang w:eastAsia="ar-SA"/>
              </w:rPr>
            </w:pPr>
          </w:p>
          <w:p w14:paraId="04FDB9FE" w14:textId="77777777" w:rsidR="00B07A2C" w:rsidRPr="00B07A2C" w:rsidRDefault="00B07A2C" w:rsidP="00B07A2C">
            <w:pPr>
              <w:suppressAutoHyphens/>
              <w:spacing w:after="0" w:line="240" w:lineRule="auto"/>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PVM</w:t>
            </w:r>
          </w:p>
          <w:p w14:paraId="14D50B8F" w14:textId="77777777" w:rsidR="00B07A2C" w:rsidRPr="00B07A2C" w:rsidRDefault="00B07A2C" w:rsidP="00B07A2C">
            <w:pPr>
              <w:suppressAutoHyphens/>
              <w:spacing w:after="0" w:line="240" w:lineRule="auto"/>
              <w:jc w:val="center"/>
              <w:rPr>
                <w:rFonts w:ascii="Times New Roman" w:eastAsia="Times New Roman" w:hAnsi="Times New Roman" w:cs="Times New Roman"/>
                <w:b/>
                <w:sz w:val="24"/>
                <w:szCs w:val="24"/>
                <w:lang w:eastAsia="ar-SA"/>
              </w:rPr>
            </w:pPr>
          </w:p>
        </w:tc>
        <w:tc>
          <w:tcPr>
            <w:tcW w:w="971" w:type="pct"/>
            <w:tcBorders>
              <w:top w:val="single" w:sz="4" w:space="0" w:color="auto"/>
              <w:left w:val="single" w:sz="4" w:space="0" w:color="auto"/>
              <w:bottom w:val="single" w:sz="4" w:space="0" w:color="auto"/>
              <w:right w:val="single" w:sz="4" w:space="0" w:color="auto"/>
            </w:tcBorders>
            <w:vAlign w:val="center"/>
            <w:hideMark/>
          </w:tcPr>
          <w:p w14:paraId="4C292EF6" w14:textId="77777777" w:rsidR="00B07A2C" w:rsidRPr="00B07A2C" w:rsidRDefault="00B07A2C" w:rsidP="00B07A2C">
            <w:pPr>
              <w:suppressAutoHyphens/>
              <w:spacing w:after="0" w:line="240" w:lineRule="auto"/>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Kaina, EUR su PVM</w:t>
            </w:r>
          </w:p>
        </w:tc>
      </w:tr>
      <w:tr w:rsidR="00B07A2C" w:rsidRPr="00B07A2C" w14:paraId="008A60DC" w14:textId="77777777" w:rsidTr="005A4F55">
        <w:trPr>
          <w:trHeight w:val="182"/>
        </w:trPr>
        <w:tc>
          <w:tcPr>
            <w:tcW w:w="2310" w:type="pct"/>
            <w:tcBorders>
              <w:top w:val="single" w:sz="4" w:space="0" w:color="auto"/>
              <w:left w:val="single" w:sz="4" w:space="0" w:color="auto"/>
              <w:bottom w:val="single" w:sz="4" w:space="0" w:color="auto"/>
              <w:right w:val="single" w:sz="4" w:space="0" w:color="auto"/>
            </w:tcBorders>
            <w:vAlign w:val="center"/>
            <w:hideMark/>
          </w:tcPr>
          <w:p w14:paraId="62BEBA3E" w14:textId="77777777" w:rsidR="00B07A2C" w:rsidRPr="00B07A2C" w:rsidRDefault="00B07A2C" w:rsidP="00B07A2C">
            <w:pPr>
              <w:suppressAutoHyphens/>
              <w:spacing w:after="0" w:line="240" w:lineRule="auto"/>
              <w:ind w:firstLine="720"/>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1</w:t>
            </w:r>
          </w:p>
        </w:tc>
        <w:tc>
          <w:tcPr>
            <w:tcW w:w="973" w:type="pct"/>
            <w:tcBorders>
              <w:top w:val="single" w:sz="4" w:space="0" w:color="auto"/>
              <w:left w:val="single" w:sz="4" w:space="0" w:color="auto"/>
              <w:bottom w:val="single" w:sz="4" w:space="0" w:color="auto"/>
              <w:right w:val="single" w:sz="4" w:space="0" w:color="auto"/>
            </w:tcBorders>
            <w:vAlign w:val="center"/>
            <w:hideMark/>
          </w:tcPr>
          <w:p w14:paraId="49FBCD11"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2</w:t>
            </w:r>
          </w:p>
        </w:tc>
        <w:tc>
          <w:tcPr>
            <w:tcW w:w="747" w:type="pct"/>
            <w:tcBorders>
              <w:top w:val="single" w:sz="4" w:space="0" w:color="auto"/>
              <w:left w:val="single" w:sz="4" w:space="0" w:color="auto"/>
              <w:bottom w:val="single" w:sz="4" w:space="0" w:color="auto"/>
              <w:right w:val="single" w:sz="4" w:space="0" w:color="auto"/>
            </w:tcBorders>
            <w:hideMark/>
          </w:tcPr>
          <w:p w14:paraId="5BF6D845"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3</w:t>
            </w:r>
          </w:p>
        </w:tc>
        <w:tc>
          <w:tcPr>
            <w:tcW w:w="971" w:type="pct"/>
            <w:tcBorders>
              <w:top w:val="single" w:sz="4" w:space="0" w:color="auto"/>
              <w:left w:val="single" w:sz="4" w:space="0" w:color="auto"/>
              <w:bottom w:val="single" w:sz="4" w:space="0" w:color="auto"/>
              <w:right w:val="single" w:sz="4" w:space="0" w:color="auto"/>
            </w:tcBorders>
            <w:vAlign w:val="center"/>
            <w:hideMark/>
          </w:tcPr>
          <w:p w14:paraId="27D3B9C4"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val="en-US" w:eastAsia="ar-SA"/>
              </w:rPr>
            </w:pPr>
            <w:r w:rsidRPr="00B07A2C">
              <w:rPr>
                <w:rFonts w:ascii="Times New Roman" w:eastAsia="Times New Roman" w:hAnsi="Times New Roman" w:cs="Times New Roman"/>
                <w:b/>
                <w:sz w:val="24"/>
                <w:szCs w:val="24"/>
                <w:lang w:eastAsia="ar-SA"/>
              </w:rPr>
              <w:t>4</w:t>
            </w:r>
          </w:p>
        </w:tc>
      </w:tr>
      <w:tr w:rsidR="00B07A2C" w:rsidRPr="00B07A2C" w14:paraId="6B18D4EB" w14:textId="77777777" w:rsidTr="005A4F55">
        <w:trPr>
          <w:trHeight w:val="1104"/>
        </w:trPr>
        <w:tc>
          <w:tcPr>
            <w:tcW w:w="2310" w:type="pct"/>
            <w:tcBorders>
              <w:top w:val="single" w:sz="4" w:space="0" w:color="auto"/>
              <w:left w:val="single" w:sz="4" w:space="0" w:color="auto"/>
              <w:bottom w:val="single" w:sz="4" w:space="0" w:color="auto"/>
              <w:right w:val="single" w:sz="4" w:space="0" w:color="auto"/>
            </w:tcBorders>
            <w:vAlign w:val="center"/>
            <w:hideMark/>
          </w:tcPr>
          <w:p w14:paraId="768F45C1" w14:textId="372D12B3" w:rsidR="00B07A2C" w:rsidRPr="00FF4427" w:rsidRDefault="005A4F55" w:rsidP="00FF4427">
            <w:pPr>
              <w:suppressAutoHyphens/>
              <w:spacing w:after="0" w:line="240" w:lineRule="auto"/>
              <w:jc w:val="center"/>
              <w:rPr>
                <w:rFonts w:ascii="Times New Roman" w:eastAsia="Calibri" w:hAnsi="Times New Roman" w:cs="Times New Roman"/>
                <w:sz w:val="24"/>
                <w:szCs w:val="22"/>
                <w:lang w:eastAsia="en-US"/>
              </w:rPr>
            </w:pPr>
            <w:r>
              <w:rPr>
                <w:rFonts w:ascii="Times New Roman" w:eastAsia="Calibri" w:hAnsi="Times New Roman" w:cs="Times New Roman"/>
                <w:sz w:val="24"/>
                <w:szCs w:val="22"/>
                <w:lang w:eastAsia="en-US"/>
              </w:rPr>
              <w:t>Elektromobilis</w:t>
            </w:r>
          </w:p>
        </w:tc>
        <w:tc>
          <w:tcPr>
            <w:tcW w:w="973" w:type="pct"/>
            <w:tcBorders>
              <w:top w:val="single" w:sz="4" w:space="0" w:color="auto"/>
              <w:left w:val="single" w:sz="4" w:space="0" w:color="auto"/>
              <w:bottom w:val="single" w:sz="4" w:space="0" w:color="auto"/>
              <w:right w:val="single" w:sz="4" w:space="0" w:color="auto"/>
            </w:tcBorders>
            <w:vAlign w:val="center"/>
          </w:tcPr>
          <w:p w14:paraId="7173E197"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p>
        </w:tc>
        <w:tc>
          <w:tcPr>
            <w:tcW w:w="747" w:type="pct"/>
            <w:tcBorders>
              <w:top w:val="single" w:sz="4" w:space="0" w:color="auto"/>
              <w:left w:val="single" w:sz="4" w:space="0" w:color="auto"/>
              <w:bottom w:val="single" w:sz="4" w:space="0" w:color="auto"/>
              <w:right w:val="single" w:sz="4" w:space="0" w:color="auto"/>
            </w:tcBorders>
          </w:tcPr>
          <w:p w14:paraId="05A24E07"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p>
        </w:tc>
        <w:tc>
          <w:tcPr>
            <w:tcW w:w="971" w:type="pct"/>
            <w:tcBorders>
              <w:top w:val="single" w:sz="4" w:space="0" w:color="auto"/>
              <w:left w:val="single" w:sz="4" w:space="0" w:color="auto"/>
              <w:bottom w:val="single" w:sz="4" w:space="0" w:color="auto"/>
              <w:right w:val="single" w:sz="4" w:space="0" w:color="auto"/>
            </w:tcBorders>
            <w:vAlign w:val="center"/>
          </w:tcPr>
          <w:p w14:paraId="3E9812DF"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p>
        </w:tc>
      </w:tr>
    </w:tbl>
    <w:bookmarkEnd w:id="2"/>
    <w:p w14:paraId="32AD2865" w14:textId="77777777" w:rsidR="00B07A2C" w:rsidRPr="00B07A2C" w:rsidRDefault="00B07A2C" w:rsidP="00B07A2C">
      <w:pPr>
        <w:suppressAutoHyphens/>
        <w:spacing w:after="0"/>
        <w:ind w:firstLine="567"/>
        <w:jc w:val="both"/>
        <w:rPr>
          <w:rFonts w:ascii="Times New Roman" w:eastAsia="Lucida Sans Unicode" w:hAnsi="Times New Roman" w:cs="Times New Roman"/>
          <w:color w:val="000000"/>
          <w:sz w:val="22"/>
          <w:szCs w:val="22"/>
          <w:lang w:eastAsia="en-US"/>
        </w:rPr>
      </w:pPr>
      <w:r w:rsidRPr="00B07A2C">
        <w:rPr>
          <w:rFonts w:ascii="Times New Roman" w:eastAsia="Lucida Sans Unicode" w:hAnsi="Times New Roman" w:cs="Times New Roman"/>
          <w:color w:val="000000"/>
          <w:sz w:val="22"/>
          <w:szCs w:val="22"/>
          <w:lang w:eastAsia="en-US"/>
        </w:rPr>
        <w:t>Pastaba: kainos pasiūlyme nurodomos matematiškai apvalinant iki dviejų skaičių po kablelio.</w:t>
      </w:r>
    </w:p>
    <w:p w14:paraId="37F36942" w14:textId="77777777" w:rsidR="00B07A2C" w:rsidRPr="00B07A2C" w:rsidRDefault="00B07A2C" w:rsidP="00B07A2C">
      <w:pPr>
        <w:spacing w:after="0"/>
        <w:ind w:firstLine="567"/>
        <w:jc w:val="both"/>
        <w:rPr>
          <w:rFonts w:ascii="Times New Roman" w:eastAsia="Calibri" w:hAnsi="Times New Roman" w:cs="Times New Roman"/>
          <w:b/>
          <w:bCs/>
          <w:sz w:val="24"/>
          <w:szCs w:val="24"/>
          <w:lang w:eastAsia="en-US"/>
        </w:rPr>
      </w:pPr>
      <w:r w:rsidRPr="00B07A2C">
        <w:rPr>
          <w:rFonts w:ascii="Times New Roman" w:eastAsia="Calibri" w:hAnsi="Times New Roman" w:cs="Times New Roman"/>
          <w:b/>
          <w:bCs/>
          <w:sz w:val="24"/>
          <w:szCs w:val="24"/>
          <w:lang w:eastAsia="en-US"/>
        </w:rPr>
        <w:t>Siūlomos Prekės visiškai atitinka pirkimo dokumentuose nurodytus reikalavimus.</w:t>
      </w:r>
    </w:p>
    <w:p w14:paraId="1019D628" w14:textId="77777777" w:rsidR="00B07A2C" w:rsidRPr="00B07A2C" w:rsidRDefault="00B07A2C" w:rsidP="00B07A2C">
      <w:pPr>
        <w:suppressAutoHyphens/>
        <w:spacing w:after="0"/>
        <w:ind w:firstLine="567"/>
        <w:jc w:val="both"/>
        <w:rPr>
          <w:rFonts w:ascii="Times New Roman" w:eastAsia="Lucida Sans Unicode" w:hAnsi="Times New Roman" w:cs="Times New Roman"/>
          <w:color w:val="000000"/>
          <w:sz w:val="22"/>
          <w:szCs w:val="22"/>
          <w:lang w:eastAsia="en-US"/>
        </w:rPr>
      </w:pPr>
    </w:p>
    <w:p w14:paraId="4A397374" w14:textId="77777777" w:rsidR="00B07A2C" w:rsidRPr="00B07A2C" w:rsidRDefault="00B07A2C" w:rsidP="00B07A2C">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Pridėtinės vertės mokestis skaičiuojamas ir apmokamas vadovaujantis Lietuvos Respublikoje galiojančiais teisės aktais.</w:t>
      </w:r>
    </w:p>
    <w:p w14:paraId="190F0874" w14:textId="77777777" w:rsidR="00B07A2C" w:rsidRPr="00B07A2C" w:rsidRDefault="00B07A2C" w:rsidP="00B07A2C">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Tais atvejais, kai pagal galiojančius teisės aktus tiekėjui nereikia mokėti PVM, jis nurodo priežastis, dėl kurių PVM nemokamas_________.</w:t>
      </w:r>
    </w:p>
    <w:p w14:paraId="70C3FF69" w14:textId="77777777" w:rsidR="00B07A2C" w:rsidRPr="00B07A2C" w:rsidRDefault="00B07A2C" w:rsidP="00B07A2C">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B07A2C">
        <w:rPr>
          <w:rFonts w:ascii="Times New Roman" w:eastAsia="Lucida Sans Unicode" w:hAnsi="Times New Roman" w:cs="Times New Roman"/>
          <w:color w:val="000000"/>
          <w:sz w:val="24"/>
          <w:szCs w:val="24"/>
          <w:lang w:eastAsia="en-US"/>
        </w:rPr>
        <w:t>5.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2A2A64F8" w14:textId="77777777" w:rsidR="00B07A2C" w:rsidRPr="00B07A2C" w:rsidRDefault="00B07A2C" w:rsidP="00B07A2C">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B07A2C">
        <w:rPr>
          <w:rFonts w:ascii="Times New Roman" w:eastAsia="Lucida Sans Unicode" w:hAnsi="Times New Roman" w:cs="Times New Roman"/>
          <w:color w:val="000000"/>
          <w:sz w:val="24"/>
          <w:szCs w:val="24"/>
          <w:lang w:eastAsia="en-US"/>
        </w:rPr>
        <w:t>6. Taip pat patvirtiname, kad visa pasiūlyme pateikta informacija yra teisinga, atitinka tikrovę ir apima viską, ko reikia visiškam ir tinkamam sutarties įvykdymui.</w:t>
      </w:r>
    </w:p>
    <w:p w14:paraId="37704175" w14:textId="77777777" w:rsidR="00B07A2C" w:rsidRPr="00B07A2C" w:rsidRDefault="00B07A2C" w:rsidP="00B07A2C">
      <w:pPr>
        <w:spacing w:after="0"/>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7.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722"/>
      </w:tblGrid>
      <w:tr w:rsidR="00B07A2C" w:rsidRPr="00B07A2C" w14:paraId="2F50DF1F" w14:textId="77777777">
        <w:tc>
          <w:tcPr>
            <w:tcW w:w="675" w:type="dxa"/>
            <w:tcBorders>
              <w:top w:val="single" w:sz="4" w:space="0" w:color="auto"/>
              <w:left w:val="single" w:sz="4" w:space="0" w:color="auto"/>
              <w:bottom w:val="single" w:sz="4" w:space="0" w:color="auto"/>
              <w:right w:val="single" w:sz="4" w:space="0" w:color="auto"/>
            </w:tcBorders>
            <w:hideMark/>
          </w:tcPr>
          <w:p w14:paraId="688BE44B" w14:textId="77777777" w:rsidR="00B07A2C" w:rsidRPr="00B07A2C" w:rsidRDefault="00B07A2C" w:rsidP="00B07A2C">
            <w:pPr>
              <w:spacing w:after="0"/>
              <w:jc w:val="center"/>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6521" w:type="dxa"/>
            <w:tcBorders>
              <w:top w:val="single" w:sz="4" w:space="0" w:color="auto"/>
              <w:left w:val="single" w:sz="4" w:space="0" w:color="auto"/>
              <w:bottom w:val="single" w:sz="4" w:space="0" w:color="auto"/>
              <w:right w:val="single" w:sz="4" w:space="0" w:color="auto"/>
            </w:tcBorders>
            <w:hideMark/>
          </w:tcPr>
          <w:p w14:paraId="59C1F353"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Pateiktų dokumentų pavadinimas</w:t>
            </w:r>
          </w:p>
        </w:tc>
        <w:tc>
          <w:tcPr>
            <w:tcW w:w="2722" w:type="dxa"/>
            <w:tcBorders>
              <w:top w:val="single" w:sz="4" w:space="0" w:color="auto"/>
              <w:left w:val="single" w:sz="4" w:space="0" w:color="auto"/>
              <w:bottom w:val="single" w:sz="4" w:space="0" w:color="auto"/>
              <w:right w:val="single" w:sz="4" w:space="0" w:color="auto"/>
            </w:tcBorders>
            <w:hideMark/>
          </w:tcPr>
          <w:p w14:paraId="00A0AE71"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Dokumento puslapių skaičius</w:t>
            </w:r>
          </w:p>
        </w:tc>
      </w:tr>
      <w:tr w:rsidR="00B07A2C" w:rsidRPr="00B07A2C" w14:paraId="2B575C8A" w14:textId="77777777">
        <w:tc>
          <w:tcPr>
            <w:tcW w:w="675" w:type="dxa"/>
            <w:tcBorders>
              <w:top w:val="single" w:sz="4" w:space="0" w:color="auto"/>
              <w:left w:val="single" w:sz="4" w:space="0" w:color="auto"/>
              <w:bottom w:val="single" w:sz="4" w:space="0" w:color="auto"/>
              <w:right w:val="single" w:sz="4" w:space="0" w:color="auto"/>
            </w:tcBorders>
          </w:tcPr>
          <w:p w14:paraId="4C8C7956"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4417ABC0"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B24BC4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579730B2" w14:textId="77777777">
        <w:tc>
          <w:tcPr>
            <w:tcW w:w="675" w:type="dxa"/>
            <w:tcBorders>
              <w:top w:val="single" w:sz="4" w:space="0" w:color="auto"/>
              <w:left w:val="single" w:sz="4" w:space="0" w:color="auto"/>
              <w:bottom w:val="single" w:sz="4" w:space="0" w:color="auto"/>
              <w:right w:val="single" w:sz="4" w:space="0" w:color="auto"/>
            </w:tcBorders>
          </w:tcPr>
          <w:p w14:paraId="5185D9D2"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1702364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4AE89489"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695849AB" w14:textId="77777777">
        <w:tc>
          <w:tcPr>
            <w:tcW w:w="675" w:type="dxa"/>
            <w:tcBorders>
              <w:top w:val="single" w:sz="4" w:space="0" w:color="auto"/>
              <w:left w:val="single" w:sz="4" w:space="0" w:color="auto"/>
              <w:bottom w:val="single" w:sz="4" w:space="0" w:color="auto"/>
              <w:right w:val="single" w:sz="4" w:space="0" w:color="auto"/>
            </w:tcBorders>
          </w:tcPr>
          <w:p w14:paraId="5E34103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E5E782E"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93535A8"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18C8C57C" w14:textId="77777777">
        <w:tc>
          <w:tcPr>
            <w:tcW w:w="675" w:type="dxa"/>
            <w:tcBorders>
              <w:top w:val="single" w:sz="4" w:space="0" w:color="auto"/>
              <w:left w:val="single" w:sz="4" w:space="0" w:color="auto"/>
              <w:bottom w:val="single" w:sz="4" w:space="0" w:color="auto"/>
              <w:right w:val="single" w:sz="4" w:space="0" w:color="auto"/>
            </w:tcBorders>
          </w:tcPr>
          <w:p w14:paraId="7B0F049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A2F8B58"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D015FE5"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bl>
    <w:p w14:paraId="694CF219" w14:textId="77777777" w:rsidR="00B07A2C" w:rsidRPr="00B07A2C" w:rsidRDefault="00B07A2C" w:rsidP="00B07A2C">
      <w:pPr>
        <w:shd w:val="clear" w:color="auto" w:fill="FFFFFF"/>
        <w:spacing w:after="0"/>
        <w:jc w:val="both"/>
        <w:rPr>
          <w:rFonts w:ascii="Times New Roman" w:eastAsia="Calibri" w:hAnsi="Times New Roman" w:cs="Times New Roman"/>
          <w:sz w:val="24"/>
          <w:szCs w:val="24"/>
          <w:lang w:eastAsia="en-US"/>
        </w:rPr>
      </w:pPr>
    </w:p>
    <w:p w14:paraId="47F090EF" w14:textId="77777777" w:rsidR="00B07A2C" w:rsidRPr="00B07A2C" w:rsidRDefault="00B07A2C" w:rsidP="00B07A2C">
      <w:pPr>
        <w:spacing w:after="0" w:line="240" w:lineRule="auto"/>
        <w:ind w:firstLine="567"/>
        <w:jc w:val="both"/>
        <w:rPr>
          <w:rFonts w:ascii="Times New Roman" w:eastAsia="Times New Roman" w:hAnsi="Times New Roman" w:cs="Times New Roman"/>
          <w:sz w:val="24"/>
          <w:szCs w:val="24"/>
          <w:lang w:eastAsia="en-US"/>
        </w:rPr>
      </w:pPr>
      <w:r w:rsidRPr="00B07A2C">
        <w:rPr>
          <w:rFonts w:ascii="Times New Roman" w:eastAsia="Calibri" w:hAnsi="Times New Roman" w:cs="Times New Roman"/>
          <w:sz w:val="24"/>
          <w:szCs w:val="24"/>
          <w:lang w:eastAsia="en-US"/>
        </w:rPr>
        <w:t>8.*</w:t>
      </w:r>
      <w:r w:rsidRPr="00B07A2C">
        <w:rPr>
          <w:rFonts w:ascii="Times New Roman" w:eastAsia="Times New Roman" w:hAnsi="Times New Roman" w:cs="Times New Roman"/>
          <w:sz w:val="24"/>
          <w:szCs w:val="24"/>
          <w:lang w:eastAsia="en-US"/>
        </w:rPr>
        <w:t>Informacija apie kiekvieno tiekėjų grupės partnerio savo jėgomis numatomų pristatyti prekių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B07A2C" w:rsidRPr="00B07A2C" w14:paraId="624558FE" w14:textId="77777777">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72F4F13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9D6EDBA"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056AC021"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6B59775F"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Partnerio dalies vertė pasiūlymo kainoje (išreikšta procentais (%) arba konkrečia pinigų suma (Eur be PVM)</w:t>
            </w:r>
          </w:p>
        </w:tc>
      </w:tr>
      <w:tr w:rsidR="00B07A2C" w:rsidRPr="00B07A2C" w14:paraId="43D1DD4D" w14:textId="77777777">
        <w:tc>
          <w:tcPr>
            <w:tcW w:w="666" w:type="dxa"/>
            <w:tcBorders>
              <w:top w:val="single" w:sz="4" w:space="0" w:color="auto"/>
              <w:left w:val="single" w:sz="4" w:space="0" w:color="auto"/>
              <w:bottom w:val="single" w:sz="4" w:space="0" w:color="auto"/>
              <w:right w:val="single" w:sz="4" w:space="0" w:color="auto"/>
            </w:tcBorders>
          </w:tcPr>
          <w:p w14:paraId="1973EE41"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0F87EF42"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6CF280EE"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2E490F04"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r w:rsidR="00B07A2C" w:rsidRPr="00B07A2C" w14:paraId="6DD7DFBD" w14:textId="77777777">
        <w:tc>
          <w:tcPr>
            <w:tcW w:w="666" w:type="dxa"/>
            <w:tcBorders>
              <w:top w:val="single" w:sz="4" w:space="0" w:color="auto"/>
              <w:left w:val="single" w:sz="4" w:space="0" w:color="auto"/>
              <w:bottom w:val="single" w:sz="4" w:space="0" w:color="auto"/>
              <w:right w:val="single" w:sz="4" w:space="0" w:color="auto"/>
            </w:tcBorders>
          </w:tcPr>
          <w:p w14:paraId="6523AC6F"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249B19E2"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6D3CBABB"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4DD48AA6"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bl>
    <w:p w14:paraId="0DAF42E9" w14:textId="77777777" w:rsidR="00B07A2C" w:rsidRPr="00B07A2C" w:rsidRDefault="00B07A2C" w:rsidP="00B07A2C">
      <w:pPr>
        <w:shd w:val="clear" w:color="auto" w:fill="FFFFFF"/>
        <w:spacing w:after="0"/>
        <w:ind w:firstLine="567"/>
        <w:jc w:val="both"/>
        <w:rPr>
          <w:rFonts w:ascii="Times New Roman" w:eastAsia="Calibri" w:hAnsi="Times New Roman" w:cs="Times New Roman"/>
          <w:i/>
          <w:iCs/>
          <w:sz w:val="20"/>
          <w:szCs w:val="20"/>
          <w:lang w:eastAsia="en-US"/>
        </w:rPr>
      </w:pPr>
      <w:r w:rsidRPr="00B07A2C">
        <w:rPr>
          <w:rFonts w:ascii="Times New Roman" w:eastAsia="Calibri" w:hAnsi="Times New Roman" w:cs="Times New Roman"/>
          <w:i/>
          <w:iCs/>
          <w:sz w:val="20"/>
          <w:szCs w:val="20"/>
          <w:lang w:eastAsia="en-US"/>
        </w:rPr>
        <w:t xml:space="preserve">*Pastaba. Pildyti tuomet, kai pasiūlymą pateikia tiekėjų grupė. </w:t>
      </w:r>
    </w:p>
    <w:p w14:paraId="17A691D4" w14:textId="77777777" w:rsidR="00B07A2C" w:rsidRPr="00B07A2C" w:rsidRDefault="00B07A2C" w:rsidP="00B07A2C">
      <w:pPr>
        <w:spacing w:after="0" w:line="240" w:lineRule="auto"/>
        <w:jc w:val="both"/>
        <w:rPr>
          <w:rFonts w:ascii="Times New Roman" w:eastAsia="Calibri" w:hAnsi="Times New Roman" w:cs="Times New Roman"/>
          <w:sz w:val="24"/>
          <w:szCs w:val="24"/>
          <w:lang w:eastAsia="en-US"/>
        </w:rPr>
      </w:pPr>
    </w:p>
    <w:p w14:paraId="6C3539CB" w14:textId="77777777" w:rsidR="00B07A2C" w:rsidRPr="00B07A2C" w:rsidRDefault="00B07A2C" w:rsidP="00B07A2C">
      <w:pPr>
        <w:spacing w:after="0" w:line="240" w:lineRule="auto"/>
        <w:ind w:firstLine="709"/>
        <w:jc w:val="both"/>
        <w:rPr>
          <w:rFonts w:ascii="Times New Roman" w:eastAsia="Times New Roman" w:hAnsi="Times New Roman" w:cs="Times New Roman"/>
          <w:sz w:val="24"/>
          <w:szCs w:val="24"/>
          <w:lang w:eastAsia="en-US"/>
        </w:rPr>
      </w:pPr>
      <w:r w:rsidRPr="00B07A2C">
        <w:rPr>
          <w:rFonts w:ascii="Times New Roman" w:eastAsia="Calibri" w:hAnsi="Times New Roman" w:cs="Times New Roman"/>
          <w:sz w:val="24"/>
          <w:szCs w:val="24"/>
          <w:lang w:eastAsia="en-US"/>
        </w:rPr>
        <w:t>9.</w:t>
      </w:r>
      <w:r w:rsidRPr="00B07A2C">
        <w:rPr>
          <w:rFonts w:ascii="Times New Roman" w:eastAsia="Times New Roman" w:hAnsi="Times New Roman" w:cs="Times New Roman"/>
          <w:sz w:val="24"/>
          <w:szCs w:val="24"/>
          <w:lang w:eastAsia="en-US"/>
        </w:rPr>
        <w:t xml:space="preserve"> </w:t>
      </w:r>
      <w:bookmarkStart w:id="3" w:name="_Hlk158814492"/>
      <w:r w:rsidRPr="00B07A2C">
        <w:rPr>
          <w:rFonts w:ascii="Times New Roman" w:eastAsia="Times New Roman" w:hAnsi="Times New Roman" w:cs="Times New Roman"/>
          <w:sz w:val="24"/>
          <w:szCs w:val="24"/>
          <w:lang w:eastAsia="en-US"/>
        </w:rPr>
        <w:t xml:space="preserve">*Pasitelksime šiuos ūkio subjektus, </w:t>
      </w:r>
      <w:r w:rsidRPr="00B07A2C">
        <w:rPr>
          <w:rFonts w:ascii="Times New Roman" w:eastAsia="Times New Roman" w:hAnsi="Times New Roman" w:cs="Times New Roman"/>
          <w:b/>
          <w:sz w:val="24"/>
          <w:szCs w:val="24"/>
          <w:lang w:eastAsia="en-US"/>
        </w:rPr>
        <w:t>kurių pajėgumais remsimės</w:t>
      </w:r>
      <w:r w:rsidRPr="00B07A2C">
        <w:rPr>
          <w:rFonts w:ascii="Times New Roman" w:eastAsia="Times New Roman" w:hAnsi="Times New Roman" w:cs="Times New Roman"/>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1"/>
        <w:gridCol w:w="2125"/>
        <w:gridCol w:w="1700"/>
        <w:gridCol w:w="2976"/>
      </w:tblGrid>
      <w:tr w:rsidR="00B07A2C" w:rsidRPr="00B07A2C" w14:paraId="4BDC73CF" w14:textId="77777777">
        <w:tc>
          <w:tcPr>
            <w:tcW w:w="562" w:type="dxa"/>
            <w:tcBorders>
              <w:top w:val="single" w:sz="4" w:space="0" w:color="auto"/>
              <w:left w:val="single" w:sz="4" w:space="0" w:color="auto"/>
              <w:bottom w:val="single" w:sz="4" w:space="0" w:color="auto"/>
              <w:right w:val="single" w:sz="4" w:space="0" w:color="auto"/>
            </w:tcBorders>
            <w:hideMark/>
          </w:tcPr>
          <w:bookmarkEnd w:id="3"/>
          <w:p w14:paraId="50F72166"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hideMark/>
          </w:tcPr>
          <w:p w14:paraId="33C91B40"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45272DE2"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Kvalifikacijos reikalavimo reikšmė</w:t>
            </w:r>
          </w:p>
          <w:p w14:paraId="0B180375" w14:textId="77777777" w:rsidR="00B07A2C" w:rsidRPr="00B07A2C" w:rsidRDefault="00B07A2C" w:rsidP="00B07A2C">
            <w:pPr>
              <w:spacing w:line="240" w:lineRule="auto"/>
              <w:ind w:firstLine="1134"/>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3495681"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Įsipareigojimų dalis %</w:t>
            </w:r>
          </w:p>
        </w:tc>
        <w:tc>
          <w:tcPr>
            <w:tcW w:w="2977" w:type="dxa"/>
            <w:tcBorders>
              <w:top w:val="single" w:sz="4" w:space="0" w:color="auto"/>
              <w:left w:val="single" w:sz="4" w:space="0" w:color="auto"/>
              <w:bottom w:val="single" w:sz="4" w:space="0" w:color="auto"/>
              <w:right w:val="single" w:sz="4" w:space="0" w:color="auto"/>
            </w:tcBorders>
            <w:hideMark/>
          </w:tcPr>
          <w:p w14:paraId="1F8852C8"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Nurodyti konkrečius pagal pirkimo sutartį prisiimamus įsipareigojimus, kuriems ketinama pasitelkti ūkio subjektą (-</w:t>
            </w:r>
            <w:proofErr w:type="spellStart"/>
            <w:r w:rsidRPr="00B07A2C">
              <w:rPr>
                <w:rFonts w:ascii="Times New Roman" w:eastAsia="Calibri" w:hAnsi="Times New Roman" w:cs="Times New Roman"/>
                <w:spacing w:val="-4"/>
                <w:sz w:val="24"/>
                <w:szCs w:val="24"/>
                <w:lang w:eastAsia="en-US"/>
              </w:rPr>
              <w:t>us</w:t>
            </w:r>
            <w:proofErr w:type="spellEnd"/>
            <w:r w:rsidRPr="00B07A2C">
              <w:rPr>
                <w:rFonts w:ascii="Times New Roman" w:eastAsia="Calibri" w:hAnsi="Times New Roman" w:cs="Times New Roman"/>
                <w:spacing w:val="-4"/>
                <w:sz w:val="24"/>
                <w:szCs w:val="24"/>
                <w:lang w:eastAsia="en-US"/>
              </w:rPr>
              <w:t>)</w:t>
            </w:r>
          </w:p>
        </w:tc>
      </w:tr>
      <w:tr w:rsidR="00B07A2C" w:rsidRPr="00B07A2C" w14:paraId="447CECDA" w14:textId="77777777">
        <w:tc>
          <w:tcPr>
            <w:tcW w:w="562" w:type="dxa"/>
            <w:tcBorders>
              <w:top w:val="single" w:sz="4" w:space="0" w:color="auto"/>
              <w:left w:val="single" w:sz="4" w:space="0" w:color="auto"/>
              <w:bottom w:val="single" w:sz="4" w:space="0" w:color="auto"/>
              <w:right w:val="single" w:sz="4" w:space="0" w:color="auto"/>
            </w:tcBorders>
          </w:tcPr>
          <w:p w14:paraId="6353AC08"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BFB94F6"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1D8E63FB"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A9E5A0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27F03062"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r w:rsidR="00B07A2C" w:rsidRPr="00B07A2C" w14:paraId="44CA1A7B" w14:textId="77777777">
        <w:tc>
          <w:tcPr>
            <w:tcW w:w="562" w:type="dxa"/>
            <w:tcBorders>
              <w:top w:val="single" w:sz="4" w:space="0" w:color="auto"/>
              <w:left w:val="single" w:sz="4" w:space="0" w:color="auto"/>
              <w:bottom w:val="single" w:sz="4" w:space="0" w:color="auto"/>
              <w:right w:val="single" w:sz="4" w:space="0" w:color="auto"/>
            </w:tcBorders>
          </w:tcPr>
          <w:p w14:paraId="07974B74"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23655F7"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098CC0BF"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7CB14F5"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44EFF656"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1866C757" w14:textId="77777777" w:rsidR="00B07A2C" w:rsidRPr="00B07A2C" w:rsidRDefault="00B07A2C" w:rsidP="00B07A2C">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B07A2C">
        <w:rPr>
          <w:rFonts w:ascii="Times New Roman" w:eastAsia="Times New Roman" w:hAnsi="Times New Roman" w:cs="Times New Roman"/>
          <w:i/>
          <w:iCs/>
          <w:color w:val="000000"/>
          <w:sz w:val="20"/>
          <w:szCs w:val="20"/>
        </w:rPr>
        <w:lastRenderedPageBreak/>
        <w:t>*Pastaba. Pildoma, jei tiekėjas ketina remtis kitų ūkio subjektų pajėgumais.</w:t>
      </w:r>
      <w:r w:rsidRPr="00B07A2C">
        <w:rPr>
          <w:rFonts w:ascii="Times New Roman" w:eastAsia="Calibri" w:hAnsi="Times New Roman" w:cs="Times New Roman"/>
          <w:sz w:val="20"/>
          <w:szCs w:val="20"/>
          <w:lang w:eastAsia="en-US"/>
        </w:rPr>
        <w:t xml:space="preserve"> </w:t>
      </w:r>
      <w:r w:rsidRPr="00B07A2C">
        <w:rPr>
          <w:rFonts w:ascii="Times New Roman" w:eastAsia="Times New Roman" w:hAnsi="Times New Roman" w:cs="Times New Roman"/>
          <w:i/>
          <w:iCs/>
          <w:color w:val="000000"/>
          <w:sz w:val="20"/>
          <w:szCs w:val="20"/>
        </w:rPr>
        <w:t>Ūkio subjektas, kurio pajėgumais remiamasi – tiekėjo pirkimo sutarties vykdymui pasitelkiamas trečiasis asmuo, kurio kvalifikacija tiekėjas remiasi, kad atitiktų kvalifikacijos reikalavimus.</w:t>
      </w:r>
    </w:p>
    <w:p w14:paraId="39FA023D" w14:textId="77777777" w:rsidR="00B07A2C" w:rsidRPr="00B07A2C" w:rsidRDefault="00B07A2C" w:rsidP="00B07A2C">
      <w:pPr>
        <w:autoSpaceDE w:val="0"/>
        <w:autoSpaceDN w:val="0"/>
        <w:adjustRightInd w:val="0"/>
        <w:spacing w:after="0" w:line="240" w:lineRule="auto"/>
        <w:ind w:firstLine="1134"/>
        <w:jc w:val="both"/>
        <w:rPr>
          <w:rFonts w:ascii="Times New Roman" w:eastAsia="Times New Roman" w:hAnsi="Times New Roman" w:cs="Times New Roman"/>
          <w:i/>
          <w:iCs/>
          <w:color w:val="000000"/>
          <w:sz w:val="24"/>
          <w:szCs w:val="24"/>
        </w:rPr>
      </w:pPr>
    </w:p>
    <w:p w14:paraId="4734A963" w14:textId="77777777" w:rsidR="00B07A2C" w:rsidRPr="00B07A2C" w:rsidRDefault="00B07A2C" w:rsidP="00B07A2C">
      <w:pPr>
        <w:spacing w:after="0" w:line="240" w:lineRule="auto"/>
        <w:ind w:firstLine="709"/>
        <w:jc w:val="both"/>
        <w:rPr>
          <w:rFonts w:ascii="Times New Roman" w:eastAsia="Times New Roman" w:hAnsi="Times New Roman" w:cs="Times New Roman"/>
          <w:b/>
          <w:bCs/>
          <w:sz w:val="24"/>
          <w:szCs w:val="24"/>
          <w:lang w:eastAsia="en-US"/>
        </w:rPr>
      </w:pPr>
      <w:r w:rsidRPr="00B07A2C">
        <w:rPr>
          <w:rFonts w:ascii="Times New Roman" w:eastAsia="Times New Roman" w:hAnsi="Times New Roman" w:cs="Times New Roman"/>
          <w:sz w:val="24"/>
          <w:szCs w:val="24"/>
          <w:lang w:eastAsia="en-US"/>
        </w:rPr>
        <w:t>10. *</w:t>
      </w:r>
      <w:r w:rsidRPr="00B07A2C">
        <w:rPr>
          <w:rFonts w:ascii="Times New Roman" w:eastAsia="Times New Roman" w:hAnsi="Times New Roman" w:cs="Times New Roman"/>
          <w:b/>
          <w:bCs/>
          <w:sz w:val="24"/>
          <w:szCs w:val="24"/>
          <w:lang w:eastAsia="en-US"/>
        </w:rPr>
        <w:t xml:space="preserve">Pasitelksime šiuos </w:t>
      </w:r>
      <w:proofErr w:type="spellStart"/>
      <w:r w:rsidRPr="00B07A2C">
        <w:rPr>
          <w:rFonts w:ascii="Times New Roman" w:eastAsia="Times New Roman" w:hAnsi="Times New Roman" w:cs="Times New Roman"/>
          <w:b/>
          <w:bCs/>
          <w:sz w:val="24"/>
          <w:szCs w:val="24"/>
          <w:lang w:eastAsia="en-US"/>
        </w:rPr>
        <w:t>kvazisubtiekėjus</w:t>
      </w:r>
      <w:proofErr w:type="spellEnd"/>
      <w:r w:rsidRPr="00B07A2C">
        <w:rPr>
          <w:rFonts w:ascii="Times New Roman" w:eastAsia="Times New Roman" w:hAnsi="Times New Roman" w:cs="Times New Roman"/>
          <w:b/>
          <w:bCs/>
          <w:sz w:val="24"/>
          <w:szCs w:val="24"/>
          <w:lang w:eastAsia="en-US"/>
        </w:rPr>
        <w:t>, kurių pajėgumais remsimės:</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399"/>
        <w:gridCol w:w="2975"/>
        <w:gridCol w:w="2979"/>
      </w:tblGrid>
      <w:tr w:rsidR="00B07A2C" w:rsidRPr="00B07A2C" w14:paraId="6A68361E" w14:textId="77777777">
        <w:tc>
          <w:tcPr>
            <w:tcW w:w="562" w:type="dxa"/>
            <w:tcBorders>
              <w:top w:val="single" w:sz="4" w:space="0" w:color="auto"/>
              <w:left w:val="single" w:sz="4" w:space="0" w:color="auto"/>
              <w:bottom w:val="single" w:sz="4" w:space="0" w:color="auto"/>
              <w:right w:val="single" w:sz="4" w:space="0" w:color="auto"/>
            </w:tcBorders>
            <w:hideMark/>
          </w:tcPr>
          <w:p w14:paraId="4A5322E4"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3400" w:type="dxa"/>
            <w:tcBorders>
              <w:top w:val="single" w:sz="4" w:space="0" w:color="auto"/>
              <w:left w:val="single" w:sz="4" w:space="0" w:color="auto"/>
              <w:bottom w:val="single" w:sz="4" w:space="0" w:color="auto"/>
              <w:right w:val="single" w:sz="4" w:space="0" w:color="auto"/>
            </w:tcBorders>
            <w:hideMark/>
          </w:tcPr>
          <w:p w14:paraId="726E5C31"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0ED3BC10"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Specialisto vardas, pavardė</w:t>
            </w:r>
          </w:p>
        </w:tc>
        <w:tc>
          <w:tcPr>
            <w:tcW w:w="2980" w:type="dxa"/>
            <w:tcBorders>
              <w:top w:val="single" w:sz="4" w:space="0" w:color="auto"/>
              <w:left w:val="single" w:sz="4" w:space="0" w:color="auto"/>
              <w:bottom w:val="single" w:sz="4" w:space="0" w:color="auto"/>
              <w:right w:val="single" w:sz="4" w:space="0" w:color="auto"/>
            </w:tcBorders>
            <w:hideMark/>
          </w:tcPr>
          <w:p w14:paraId="6BE279D1"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Darbovietė</w:t>
            </w:r>
          </w:p>
        </w:tc>
      </w:tr>
      <w:tr w:rsidR="00B07A2C" w:rsidRPr="00B07A2C" w14:paraId="668B6768" w14:textId="77777777">
        <w:tc>
          <w:tcPr>
            <w:tcW w:w="562" w:type="dxa"/>
            <w:tcBorders>
              <w:top w:val="single" w:sz="4" w:space="0" w:color="auto"/>
              <w:left w:val="single" w:sz="4" w:space="0" w:color="auto"/>
              <w:bottom w:val="single" w:sz="4" w:space="0" w:color="auto"/>
              <w:right w:val="single" w:sz="4" w:space="0" w:color="auto"/>
            </w:tcBorders>
            <w:hideMark/>
          </w:tcPr>
          <w:p w14:paraId="3AF10C05"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1</w:t>
            </w:r>
          </w:p>
        </w:tc>
        <w:tc>
          <w:tcPr>
            <w:tcW w:w="3400" w:type="dxa"/>
            <w:tcBorders>
              <w:top w:val="single" w:sz="4" w:space="0" w:color="auto"/>
              <w:left w:val="single" w:sz="4" w:space="0" w:color="auto"/>
              <w:bottom w:val="single" w:sz="4" w:space="0" w:color="auto"/>
              <w:right w:val="single" w:sz="4" w:space="0" w:color="auto"/>
            </w:tcBorders>
          </w:tcPr>
          <w:p w14:paraId="4C66DD9A" w14:textId="77777777" w:rsidR="00B07A2C" w:rsidRPr="00B07A2C" w:rsidRDefault="00B07A2C" w:rsidP="00B07A2C">
            <w:pPr>
              <w:spacing w:line="240" w:lineRule="auto"/>
              <w:ind w:firstLine="1134"/>
              <w:contextualSpacing/>
              <w:jc w:val="both"/>
              <w:rPr>
                <w:rFonts w:ascii="Times New Roman" w:eastAsia="Times New Roman" w:hAnsi="Times New Roman" w:cs="Times New Roman"/>
                <w:spacing w:val="-1"/>
                <w:sz w:val="24"/>
                <w:szCs w:val="24"/>
                <w:lang w:eastAsia="en-US"/>
              </w:rPr>
            </w:pPr>
          </w:p>
          <w:p w14:paraId="21504938"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2015AEE1"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80" w:type="dxa"/>
            <w:tcBorders>
              <w:top w:val="single" w:sz="4" w:space="0" w:color="auto"/>
              <w:left w:val="single" w:sz="4" w:space="0" w:color="auto"/>
              <w:bottom w:val="single" w:sz="4" w:space="0" w:color="auto"/>
              <w:right w:val="single" w:sz="4" w:space="0" w:color="auto"/>
            </w:tcBorders>
          </w:tcPr>
          <w:p w14:paraId="7AE2B6CA"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0D0ADCB9" w14:textId="77777777" w:rsidR="00B07A2C" w:rsidRPr="00B07A2C" w:rsidRDefault="00B07A2C" w:rsidP="00B07A2C">
      <w:pPr>
        <w:spacing w:after="0" w:line="240" w:lineRule="auto"/>
        <w:ind w:firstLine="567"/>
        <w:jc w:val="both"/>
        <w:rPr>
          <w:rFonts w:ascii="Times New Roman" w:eastAsia="Calibri" w:hAnsi="Times New Roman" w:cs="Times New Roman"/>
          <w:bCs/>
          <w:i/>
          <w:sz w:val="20"/>
          <w:szCs w:val="20"/>
          <w:lang w:eastAsia="en-US"/>
        </w:rPr>
      </w:pPr>
      <w:r w:rsidRPr="00B07A2C">
        <w:rPr>
          <w:rFonts w:ascii="Times New Roman" w:eastAsia="Calibri" w:hAnsi="Times New Roman" w:cs="Times New Roman"/>
          <w:bCs/>
          <w:i/>
          <w:sz w:val="20"/>
          <w:szCs w:val="20"/>
          <w:lang w:eastAsia="en-US"/>
        </w:rPr>
        <w:t>*Pastaba. Jei kvalifikacija yra grindžiama nurodant specialistą, kuris nėra tiekėjo, jungtinės veiklos partnerio (-</w:t>
      </w:r>
      <w:proofErr w:type="spellStart"/>
      <w:r w:rsidRPr="00B07A2C">
        <w:rPr>
          <w:rFonts w:ascii="Times New Roman" w:eastAsia="Calibri" w:hAnsi="Times New Roman" w:cs="Times New Roman"/>
          <w:bCs/>
          <w:i/>
          <w:sz w:val="20"/>
          <w:szCs w:val="20"/>
          <w:lang w:eastAsia="en-US"/>
        </w:rPr>
        <w:t>ių</w:t>
      </w:r>
      <w:proofErr w:type="spellEnd"/>
      <w:r w:rsidRPr="00B07A2C">
        <w:rPr>
          <w:rFonts w:ascii="Times New Roman" w:eastAsia="Calibri" w:hAnsi="Times New Roman" w:cs="Times New Roman"/>
          <w:bCs/>
          <w:i/>
          <w:sz w:val="20"/>
          <w:szCs w:val="20"/>
          <w:lang w:eastAsia="en-US"/>
        </w:rPr>
        <w:t>) ar subtiekėjo (-jų) darbuotojas, tačiau yra ketinamas įdarbinti sutarties vykdymo metu, tokiu atveju specialistas turi būti išviešintas pasiūlyme.</w:t>
      </w:r>
    </w:p>
    <w:p w14:paraId="74C253CF" w14:textId="77777777" w:rsidR="00B07A2C" w:rsidRPr="00B07A2C" w:rsidRDefault="00B07A2C" w:rsidP="00B07A2C">
      <w:pPr>
        <w:spacing w:after="0" w:line="240" w:lineRule="auto"/>
        <w:ind w:firstLine="709"/>
        <w:jc w:val="both"/>
        <w:rPr>
          <w:rFonts w:ascii="Times New Roman" w:eastAsia="Times New Roman" w:hAnsi="Times New Roman" w:cs="Times New Roman"/>
          <w:sz w:val="24"/>
          <w:szCs w:val="24"/>
          <w:lang w:eastAsia="en-US"/>
        </w:rPr>
      </w:pPr>
    </w:p>
    <w:p w14:paraId="5E162BA7" w14:textId="77777777" w:rsidR="00B07A2C" w:rsidRPr="00B07A2C" w:rsidRDefault="00B07A2C" w:rsidP="00B07A2C">
      <w:pPr>
        <w:spacing w:after="0" w:line="240" w:lineRule="auto"/>
        <w:ind w:firstLine="709"/>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 xml:space="preserve">11. *Pasitelksime šiuos subtiekėjus, </w:t>
      </w:r>
      <w:r w:rsidRPr="00B07A2C">
        <w:rPr>
          <w:rFonts w:ascii="Times New Roman" w:eastAsia="Times New Roman" w:hAnsi="Times New Roman" w:cs="Times New Roman"/>
          <w:b/>
          <w:sz w:val="24"/>
          <w:szCs w:val="24"/>
          <w:lang w:eastAsia="en-US"/>
        </w:rPr>
        <w:t>kurių pajėgumais nesiremsime</w:t>
      </w:r>
      <w:r w:rsidRPr="00B07A2C">
        <w:rPr>
          <w:rFonts w:ascii="Times New Roman" w:eastAsia="Times New Roman" w:hAnsi="Times New Roman" w:cs="Times New Roman"/>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5"/>
        <w:gridCol w:w="1984"/>
        <w:gridCol w:w="4422"/>
      </w:tblGrid>
      <w:tr w:rsidR="00B07A2C" w:rsidRPr="00B07A2C" w14:paraId="4822EEAA" w14:textId="77777777">
        <w:tc>
          <w:tcPr>
            <w:tcW w:w="704" w:type="dxa"/>
            <w:tcBorders>
              <w:top w:val="single" w:sz="4" w:space="0" w:color="auto"/>
              <w:left w:val="single" w:sz="4" w:space="0" w:color="auto"/>
              <w:bottom w:val="single" w:sz="4" w:space="0" w:color="auto"/>
              <w:right w:val="single" w:sz="4" w:space="0" w:color="auto"/>
            </w:tcBorders>
            <w:hideMark/>
          </w:tcPr>
          <w:p w14:paraId="13957E76"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2806" w:type="dxa"/>
            <w:tcBorders>
              <w:top w:val="single" w:sz="4" w:space="0" w:color="auto"/>
              <w:left w:val="single" w:sz="4" w:space="0" w:color="auto"/>
              <w:bottom w:val="single" w:sz="4" w:space="0" w:color="auto"/>
              <w:right w:val="single" w:sz="4" w:space="0" w:color="auto"/>
            </w:tcBorders>
            <w:hideMark/>
          </w:tcPr>
          <w:p w14:paraId="692131B5"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hideMark/>
          </w:tcPr>
          <w:p w14:paraId="397CD97A"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Įsipareigojimų dalis %</w:t>
            </w:r>
          </w:p>
        </w:tc>
        <w:tc>
          <w:tcPr>
            <w:tcW w:w="4423" w:type="dxa"/>
            <w:tcBorders>
              <w:top w:val="single" w:sz="4" w:space="0" w:color="auto"/>
              <w:left w:val="single" w:sz="4" w:space="0" w:color="auto"/>
              <w:bottom w:val="single" w:sz="4" w:space="0" w:color="auto"/>
              <w:right w:val="single" w:sz="4" w:space="0" w:color="auto"/>
            </w:tcBorders>
            <w:hideMark/>
          </w:tcPr>
          <w:p w14:paraId="05AFE64E"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Nurodyti konkrečius pagal pirkimo sutartį prisiimamus įsipareigojimus, kuriems ketinama pasitelkti subrangovą (-</w:t>
            </w:r>
            <w:proofErr w:type="spellStart"/>
            <w:r w:rsidRPr="00B07A2C">
              <w:rPr>
                <w:rFonts w:ascii="Times New Roman" w:eastAsia="Calibri" w:hAnsi="Times New Roman" w:cs="Times New Roman"/>
                <w:spacing w:val="-4"/>
                <w:sz w:val="24"/>
                <w:szCs w:val="24"/>
                <w:lang w:eastAsia="en-US"/>
              </w:rPr>
              <w:t>us</w:t>
            </w:r>
            <w:proofErr w:type="spellEnd"/>
            <w:r w:rsidRPr="00B07A2C">
              <w:rPr>
                <w:rFonts w:ascii="Times New Roman" w:eastAsia="Calibri" w:hAnsi="Times New Roman" w:cs="Times New Roman"/>
                <w:spacing w:val="-4"/>
                <w:sz w:val="24"/>
                <w:szCs w:val="24"/>
                <w:lang w:eastAsia="en-US"/>
              </w:rPr>
              <w:t>)/subtiekėją (-</w:t>
            </w:r>
            <w:proofErr w:type="spellStart"/>
            <w:r w:rsidRPr="00B07A2C">
              <w:rPr>
                <w:rFonts w:ascii="Times New Roman" w:eastAsia="Calibri" w:hAnsi="Times New Roman" w:cs="Times New Roman"/>
                <w:spacing w:val="-4"/>
                <w:sz w:val="24"/>
                <w:szCs w:val="24"/>
                <w:lang w:eastAsia="en-US"/>
              </w:rPr>
              <w:t>us</w:t>
            </w:r>
            <w:proofErr w:type="spellEnd"/>
            <w:r w:rsidRPr="00B07A2C">
              <w:rPr>
                <w:rFonts w:ascii="Times New Roman" w:eastAsia="Calibri" w:hAnsi="Times New Roman" w:cs="Times New Roman"/>
                <w:spacing w:val="-4"/>
                <w:sz w:val="24"/>
                <w:szCs w:val="24"/>
                <w:lang w:eastAsia="en-US"/>
              </w:rPr>
              <w:t>)</w:t>
            </w:r>
          </w:p>
        </w:tc>
      </w:tr>
      <w:tr w:rsidR="00B07A2C" w:rsidRPr="00B07A2C" w14:paraId="082A0264" w14:textId="77777777">
        <w:tc>
          <w:tcPr>
            <w:tcW w:w="704" w:type="dxa"/>
            <w:tcBorders>
              <w:top w:val="single" w:sz="4" w:space="0" w:color="auto"/>
              <w:left w:val="single" w:sz="4" w:space="0" w:color="auto"/>
              <w:bottom w:val="single" w:sz="4" w:space="0" w:color="auto"/>
              <w:right w:val="single" w:sz="4" w:space="0" w:color="auto"/>
            </w:tcBorders>
          </w:tcPr>
          <w:p w14:paraId="7F2ACFAA"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286D99C8"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FB14C3A"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1FC5F3E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r w:rsidR="00B07A2C" w:rsidRPr="00B07A2C" w14:paraId="3EA9BB8E" w14:textId="77777777">
        <w:tc>
          <w:tcPr>
            <w:tcW w:w="704" w:type="dxa"/>
            <w:tcBorders>
              <w:top w:val="single" w:sz="4" w:space="0" w:color="auto"/>
              <w:left w:val="single" w:sz="4" w:space="0" w:color="auto"/>
              <w:bottom w:val="single" w:sz="4" w:space="0" w:color="auto"/>
              <w:right w:val="single" w:sz="4" w:space="0" w:color="auto"/>
            </w:tcBorders>
          </w:tcPr>
          <w:p w14:paraId="4EAA6F46"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7B7BAC10"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284E7A2"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4FB71B9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108D18AC" w14:textId="77777777" w:rsidR="00B07A2C" w:rsidRPr="00B07A2C" w:rsidRDefault="00B07A2C" w:rsidP="00B07A2C">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B07A2C">
        <w:rPr>
          <w:rFonts w:ascii="Times New Roman" w:eastAsia="Times New Roman" w:hAnsi="Times New Roman" w:cs="Times New Roman"/>
          <w:i/>
          <w:iCs/>
          <w:color w:val="000000"/>
          <w:sz w:val="24"/>
          <w:szCs w:val="24"/>
        </w:rPr>
        <w:t>*</w:t>
      </w:r>
      <w:r w:rsidRPr="00B07A2C">
        <w:rPr>
          <w:rFonts w:ascii="Times New Roman" w:eastAsia="Times New Roman" w:hAnsi="Times New Roman" w:cs="Times New Roman"/>
          <w:i/>
          <w:iCs/>
          <w:color w:val="000000"/>
          <w:sz w:val="20"/>
          <w:szCs w:val="20"/>
        </w:rPr>
        <w:t>Pastaba. Pildoma, jei žinomi subtiekėjai, kurie bus pasitelkti vykdant pirkimo sutartį ir kurių pajėgumais nesiremiama įrodinėjant kvalifikacijos atitiktį.</w:t>
      </w:r>
    </w:p>
    <w:p w14:paraId="0FF8290C" w14:textId="77777777" w:rsidR="00B07A2C" w:rsidRPr="00B07A2C" w:rsidRDefault="00B07A2C" w:rsidP="00B07A2C">
      <w:pPr>
        <w:spacing w:after="0" w:line="240" w:lineRule="auto"/>
        <w:ind w:firstLine="1134"/>
        <w:jc w:val="both"/>
        <w:rPr>
          <w:rFonts w:ascii="Times New Roman" w:eastAsia="Times New Roman" w:hAnsi="Times New Roman" w:cs="Times New Roman"/>
          <w:sz w:val="24"/>
          <w:szCs w:val="24"/>
          <w:lang w:eastAsia="en-US"/>
        </w:rPr>
      </w:pPr>
    </w:p>
    <w:p w14:paraId="3E4B6B6E" w14:textId="77777777" w:rsidR="00B07A2C" w:rsidRPr="00B07A2C" w:rsidRDefault="00B07A2C" w:rsidP="00B07A2C">
      <w:pPr>
        <w:spacing w:after="0" w:line="240" w:lineRule="auto"/>
        <w:ind w:firstLine="567"/>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12. *Šiame pasiūlyme yra pateikta ir konfidenciali informacija:</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4846"/>
      </w:tblGrid>
      <w:tr w:rsidR="00B07A2C" w:rsidRPr="00B07A2C" w14:paraId="40BA1EF0" w14:textId="77777777">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6E652C0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roofErr w:type="spellStart"/>
            <w:r w:rsidRPr="00B07A2C">
              <w:rPr>
                <w:rFonts w:ascii="Times New Roman" w:eastAsia="Times New Roman" w:hAnsi="Times New Roman" w:cs="Times New Roman"/>
                <w:sz w:val="24"/>
                <w:szCs w:val="24"/>
                <w:lang w:eastAsia="en-US"/>
              </w:rPr>
              <w:t>Eil.Nr</w:t>
            </w:r>
            <w:proofErr w:type="spellEnd"/>
            <w:r w:rsidRPr="00B07A2C">
              <w:rPr>
                <w:rFonts w:ascii="Times New Roman" w:eastAsia="Times New Roman" w:hAnsi="Times New Roman" w:cs="Times New Roman"/>
                <w:sz w:val="24"/>
                <w:szCs w:val="24"/>
                <w:lang w:eastAsia="en-US"/>
              </w:rPr>
              <w:t>.</w:t>
            </w:r>
          </w:p>
        </w:tc>
        <w:tc>
          <w:tcPr>
            <w:tcW w:w="4395" w:type="dxa"/>
            <w:tcBorders>
              <w:top w:val="single" w:sz="4" w:space="0" w:color="auto"/>
              <w:left w:val="single" w:sz="4" w:space="0" w:color="auto"/>
              <w:bottom w:val="single" w:sz="4" w:space="0" w:color="auto"/>
              <w:right w:val="single" w:sz="4" w:space="0" w:color="auto"/>
            </w:tcBorders>
            <w:vAlign w:val="center"/>
          </w:tcPr>
          <w:p w14:paraId="3A571D47"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
          <w:p w14:paraId="3B0AF5B3"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Pateikto dokumento ,,Konfidencialu“ pavadinimas</w:t>
            </w:r>
          </w:p>
          <w:p w14:paraId="2E80A3C1"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vAlign w:val="center"/>
            <w:hideMark/>
          </w:tcPr>
          <w:p w14:paraId="1816E0C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Argumentai, kodėl informacija laikytina konfidencialia</w:t>
            </w:r>
          </w:p>
        </w:tc>
      </w:tr>
      <w:tr w:rsidR="00B07A2C" w:rsidRPr="00B07A2C" w14:paraId="180D0E14" w14:textId="77777777">
        <w:tc>
          <w:tcPr>
            <w:tcW w:w="675" w:type="dxa"/>
            <w:tcBorders>
              <w:top w:val="single" w:sz="4" w:space="0" w:color="auto"/>
              <w:left w:val="single" w:sz="4" w:space="0" w:color="auto"/>
              <w:bottom w:val="single" w:sz="4" w:space="0" w:color="auto"/>
              <w:right w:val="single" w:sz="4" w:space="0" w:color="auto"/>
            </w:tcBorders>
          </w:tcPr>
          <w:p w14:paraId="3F41C590"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59450020"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4722AB29"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r w:rsidR="00B07A2C" w:rsidRPr="00B07A2C" w14:paraId="56306510" w14:textId="77777777">
        <w:tc>
          <w:tcPr>
            <w:tcW w:w="675" w:type="dxa"/>
            <w:tcBorders>
              <w:top w:val="single" w:sz="4" w:space="0" w:color="auto"/>
              <w:left w:val="single" w:sz="4" w:space="0" w:color="auto"/>
              <w:bottom w:val="single" w:sz="4" w:space="0" w:color="auto"/>
              <w:right w:val="single" w:sz="4" w:space="0" w:color="auto"/>
            </w:tcBorders>
          </w:tcPr>
          <w:p w14:paraId="47E1C1FF"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3ADC3E56" w14:textId="77777777" w:rsidR="00B07A2C" w:rsidRPr="00B07A2C" w:rsidRDefault="00B07A2C" w:rsidP="00B07A2C">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2E5035E5" w14:textId="77777777" w:rsidR="00B07A2C" w:rsidRPr="00B07A2C" w:rsidRDefault="00B07A2C" w:rsidP="00B07A2C">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r>
    </w:tbl>
    <w:p w14:paraId="19A1EC9C" w14:textId="77777777" w:rsidR="00B07A2C" w:rsidRPr="00B07A2C" w:rsidRDefault="00B07A2C" w:rsidP="00B07A2C">
      <w:pPr>
        <w:spacing w:after="0" w:line="240" w:lineRule="auto"/>
        <w:ind w:firstLine="567"/>
        <w:jc w:val="both"/>
        <w:rPr>
          <w:rFonts w:ascii="Times New Roman" w:eastAsia="Times New Roman" w:hAnsi="Times New Roman" w:cs="Times New Roman"/>
          <w:bCs/>
          <w:sz w:val="20"/>
          <w:szCs w:val="20"/>
          <w:lang w:eastAsia="en-US"/>
        </w:rPr>
      </w:pPr>
      <w:r w:rsidRPr="00B07A2C">
        <w:rPr>
          <w:rFonts w:ascii="Times New Roman" w:eastAsia="Times New Roman" w:hAnsi="Times New Roman" w:cs="Times New Roman"/>
          <w:bCs/>
          <w:sz w:val="20"/>
          <w:szCs w:val="20"/>
          <w:lang w:eastAsia="en-US"/>
        </w:rPr>
        <w:t xml:space="preserve">*Pastaba. Pildyti tuomet, jei bus pateikta konfidenciali informacija. Tiekėjas negali nurodyti, kad konfidenciali yra pasiūlymo kaina arba, kad visas pasiūlymas yra konfidencialus. </w:t>
      </w:r>
    </w:p>
    <w:p w14:paraId="73FECF52" w14:textId="77777777" w:rsidR="00B07A2C" w:rsidRPr="00B07A2C" w:rsidRDefault="00B07A2C" w:rsidP="00B07A2C">
      <w:pPr>
        <w:spacing w:after="0" w:line="240" w:lineRule="auto"/>
        <w:ind w:firstLine="567"/>
        <w:jc w:val="both"/>
        <w:outlineLvl w:val="0"/>
        <w:rPr>
          <w:rFonts w:ascii="Times New Roman" w:eastAsia="Calibri" w:hAnsi="Times New Roman" w:cs="Times New Roman"/>
          <w:b/>
          <w:i/>
          <w:sz w:val="24"/>
          <w:szCs w:val="24"/>
          <w:lang w:eastAsia="en-US"/>
        </w:rPr>
      </w:pPr>
    </w:p>
    <w:p w14:paraId="116474E7" w14:textId="77777777" w:rsidR="00B07A2C" w:rsidRPr="00B07A2C" w:rsidRDefault="00B07A2C" w:rsidP="00B07A2C">
      <w:pPr>
        <w:spacing w:after="0" w:line="240" w:lineRule="auto"/>
        <w:ind w:firstLine="567"/>
        <w:jc w:val="both"/>
        <w:outlineLvl w:val="0"/>
        <w:rPr>
          <w:rFonts w:ascii="Times New Roman" w:eastAsia="Calibri" w:hAnsi="Times New Roman" w:cs="Times New Roman"/>
          <w:b/>
          <w:i/>
          <w:sz w:val="24"/>
          <w:szCs w:val="24"/>
          <w:lang w:eastAsia="en-US"/>
        </w:rPr>
      </w:pPr>
      <w:r w:rsidRPr="00B07A2C">
        <w:rPr>
          <w:rFonts w:ascii="Times New Roman" w:eastAsia="Calibri" w:hAnsi="Times New Roman" w:cs="Times New Roman"/>
          <w:b/>
          <w:i/>
          <w:sz w:val="24"/>
          <w:szCs w:val="24"/>
          <w:lang w:eastAsia="en-US"/>
        </w:rPr>
        <w:t>Pastabos:</w:t>
      </w:r>
    </w:p>
    <w:p w14:paraId="55E57BFD" w14:textId="77777777" w:rsidR="00B07A2C" w:rsidRPr="00B07A2C" w:rsidRDefault="00B07A2C" w:rsidP="00B07A2C">
      <w:pPr>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 xml:space="preserve">1. Tiekėjui nenurodžius, kokia informacija yra konfidenciali, laikoma, kad konfidencialios informacijos pasiūlyme nėra. </w:t>
      </w:r>
    </w:p>
    <w:p w14:paraId="5FD269FB" w14:textId="77777777" w:rsidR="00B07A2C" w:rsidRPr="00B07A2C" w:rsidRDefault="00B07A2C" w:rsidP="00B07A2C">
      <w:pPr>
        <w:spacing w:after="0" w:line="240" w:lineRule="auto"/>
        <w:ind w:firstLine="567"/>
        <w:jc w:val="both"/>
        <w:rPr>
          <w:rFonts w:ascii="Times New Roman" w:eastAsia="Calibri" w:hAnsi="Times New Roman" w:cs="Times New Roman"/>
          <w:bCs/>
          <w:sz w:val="24"/>
          <w:szCs w:val="24"/>
          <w:lang w:eastAsia="en-US"/>
        </w:rPr>
      </w:pPr>
      <w:r w:rsidRPr="00B07A2C">
        <w:rPr>
          <w:rFonts w:ascii="Times New Roman" w:eastAsia="Calibri" w:hAnsi="Times New Roman" w:cs="Times New Roman"/>
          <w:sz w:val="24"/>
          <w:szCs w:val="24"/>
          <w:lang w:eastAsia="en-US"/>
        </w:rPr>
        <w:t xml:space="preserve">2. Pasiūlymo dalis, kurios dalyvis nenurodė kaip konfidencialios, bus viešinama Viešųjų pirkimų tarnybos direktoriaus 2017 m. birželio 19 d. įsakyme Nr. 1S-91 nustatyta tvarka. </w:t>
      </w:r>
    </w:p>
    <w:p w14:paraId="2638B08E" w14:textId="77777777" w:rsidR="00B07A2C" w:rsidRPr="00B07A2C" w:rsidRDefault="00B07A2C" w:rsidP="00B07A2C">
      <w:pPr>
        <w:spacing w:after="0" w:line="240" w:lineRule="auto"/>
        <w:ind w:firstLine="567"/>
        <w:jc w:val="both"/>
        <w:rPr>
          <w:rFonts w:ascii="Times New Roman" w:eastAsia="Calibri" w:hAnsi="Times New Roman" w:cs="Times New Roman"/>
          <w:bCs/>
          <w:sz w:val="24"/>
          <w:szCs w:val="24"/>
          <w:lang w:eastAsia="en-US"/>
        </w:rPr>
      </w:pPr>
    </w:p>
    <w:p w14:paraId="67DA006A" w14:textId="77777777" w:rsidR="00B07A2C" w:rsidRPr="00B07A2C" w:rsidRDefault="00B07A2C" w:rsidP="00B07A2C">
      <w:pPr>
        <w:spacing w:after="0" w:line="240" w:lineRule="auto"/>
        <w:ind w:firstLine="567"/>
        <w:jc w:val="both"/>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 xml:space="preserve">Pildydamas šią formą tiekėjas turi pateikti visą aukščiau prašomą informaciją. Tiekėjui išbraukus formoje esančias nuostatas, jo pasiūlymas bus atmestas, išskyrus 8, 9, 10, 11 ir 12 punktus. 8, 9, 10, 11  ir 12 punktų tiekėjas gali nepildyti arba juos išbraukti. Jei tiekėjas 8, 9,10, 11  ir 12  punktų neužpildo arba juos išbraukia, laikoma, kad pasiūlymą pateikia ne tiekėjų grupė/ kad tiekėjas nepasitelks ūkio subjektų, kurių pajėgumais remsis / </w:t>
      </w:r>
      <w:r w:rsidRPr="00B07A2C">
        <w:rPr>
          <w:rFonts w:ascii="Times New Roman" w:eastAsia="Times New Roman" w:hAnsi="Times New Roman" w:cs="Times New Roman"/>
          <w:b/>
          <w:iCs/>
          <w:sz w:val="24"/>
          <w:szCs w:val="24"/>
        </w:rPr>
        <w:t>kad</w:t>
      </w:r>
      <w:r w:rsidRPr="00B07A2C">
        <w:rPr>
          <w:rFonts w:ascii="Times New Roman" w:eastAsia="Calibri" w:hAnsi="Times New Roman" w:cs="Times New Roman"/>
          <w:b/>
          <w:sz w:val="24"/>
          <w:szCs w:val="24"/>
        </w:rPr>
        <w:t xml:space="preserve"> tiekėjas ne</w:t>
      </w:r>
      <w:r w:rsidRPr="00B07A2C">
        <w:rPr>
          <w:rFonts w:ascii="Times New Roman" w:eastAsia="Times New Roman" w:hAnsi="Times New Roman" w:cs="Times New Roman"/>
          <w:b/>
          <w:iCs/>
          <w:sz w:val="24"/>
          <w:szCs w:val="24"/>
        </w:rPr>
        <w:t xml:space="preserve">pasitelks </w:t>
      </w:r>
      <w:proofErr w:type="spellStart"/>
      <w:r w:rsidRPr="00B07A2C">
        <w:rPr>
          <w:rFonts w:ascii="Times New Roman" w:eastAsia="Times New Roman" w:hAnsi="Times New Roman" w:cs="Times New Roman"/>
          <w:b/>
          <w:iCs/>
          <w:sz w:val="24"/>
          <w:szCs w:val="24"/>
        </w:rPr>
        <w:t>kvazisubtiekėjų</w:t>
      </w:r>
      <w:proofErr w:type="spellEnd"/>
      <w:r w:rsidRPr="00B07A2C">
        <w:rPr>
          <w:rFonts w:ascii="Times New Roman" w:eastAsia="Times New Roman" w:hAnsi="Times New Roman" w:cs="Times New Roman"/>
          <w:b/>
          <w:iCs/>
          <w:sz w:val="24"/>
          <w:szCs w:val="24"/>
        </w:rPr>
        <w:t>, kurių pajėgumais remsis / kad tiekėjas nepasitelks</w:t>
      </w:r>
      <w:r w:rsidRPr="00B07A2C">
        <w:rPr>
          <w:rFonts w:ascii="Times New Roman" w:eastAsia="Calibri" w:hAnsi="Times New Roman" w:cs="Times New Roman"/>
          <w:b/>
          <w:sz w:val="24"/>
          <w:szCs w:val="24"/>
          <w:lang w:eastAsia="en-US"/>
        </w:rPr>
        <w:t xml:space="preserve"> ūkio subjektų, kurių pajėgumais nesirems / </w:t>
      </w:r>
      <w:r w:rsidRPr="00B07A2C">
        <w:rPr>
          <w:rFonts w:ascii="Times New Roman" w:eastAsia="Times New Roman" w:hAnsi="Times New Roman" w:cs="Times New Roman"/>
          <w:b/>
          <w:iCs/>
          <w:sz w:val="24"/>
          <w:szCs w:val="24"/>
        </w:rPr>
        <w:t xml:space="preserve">kad </w:t>
      </w:r>
      <w:r w:rsidRPr="00B07A2C">
        <w:rPr>
          <w:rFonts w:ascii="Times New Roman" w:eastAsia="Calibri" w:hAnsi="Times New Roman" w:cs="Times New Roman"/>
          <w:b/>
          <w:sz w:val="24"/>
          <w:szCs w:val="24"/>
          <w:lang w:eastAsia="en-US"/>
        </w:rPr>
        <w:t>pasiūlyme konfidencialios informacijos nėra.</w:t>
      </w:r>
    </w:p>
    <w:p w14:paraId="314ED1A1" w14:textId="77777777" w:rsidR="00B07A2C" w:rsidRPr="00B07A2C" w:rsidRDefault="00B07A2C" w:rsidP="00B07A2C">
      <w:pPr>
        <w:spacing w:after="0" w:line="240" w:lineRule="auto"/>
        <w:ind w:firstLine="567"/>
        <w:jc w:val="both"/>
        <w:rPr>
          <w:rFonts w:ascii="Times New Roman" w:eastAsia="Calibri" w:hAnsi="Times New Roman" w:cs="Times New Roman"/>
          <w:b/>
          <w:sz w:val="24"/>
          <w:szCs w:val="24"/>
          <w:lang w:eastAsia="en-US"/>
        </w:rPr>
      </w:pPr>
    </w:p>
    <w:p w14:paraId="37CCCF47"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__________________________________________________________________________</w:t>
      </w:r>
    </w:p>
    <w:p w14:paraId="47389CB3" w14:textId="77777777" w:rsidR="00B07A2C" w:rsidRPr="00B07A2C" w:rsidRDefault="00B07A2C" w:rsidP="00B07A2C">
      <w:pPr>
        <w:spacing w:after="0"/>
        <w:ind w:firstLine="567"/>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arba jo įgalioto asmens vardas, pavardė, parašas)</w:t>
      </w:r>
    </w:p>
    <w:p w14:paraId="7E177A48" w14:textId="725270D6" w:rsidR="00FD603B" w:rsidRDefault="00FD603B" w:rsidP="00B07A2C">
      <w:pPr>
        <w:spacing w:after="0"/>
        <w:ind w:right="-178"/>
      </w:pPr>
    </w:p>
    <w:sectPr w:rsidR="00FD603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num w:numId="1" w16cid:durableId="1433627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03B"/>
    <w:rsid w:val="00055C0F"/>
    <w:rsid w:val="001B54ED"/>
    <w:rsid w:val="002D7B14"/>
    <w:rsid w:val="00301F37"/>
    <w:rsid w:val="00303E0E"/>
    <w:rsid w:val="003D321F"/>
    <w:rsid w:val="003E06B8"/>
    <w:rsid w:val="003E440E"/>
    <w:rsid w:val="003F17CF"/>
    <w:rsid w:val="003F40A4"/>
    <w:rsid w:val="00404A1A"/>
    <w:rsid w:val="004257D0"/>
    <w:rsid w:val="00464891"/>
    <w:rsid w:val="00464D3F"/>
    <w:rsid w:val="00474526"/>
    <w:rsid w:val="005130F4"/>
    <w:rsid w:val="005720D4"/>
    <w:rsid w:val="005A4F55"/>
    <w:rsid w:val="005A7140"/>
    <w:rsid w:val="005B4673"/>
    <w:rsid w:val="005C53DC"/>
    <w:rsid w:val="005C6AE9"/>
    <w:rsid w:val="00604912"/>
    <w:rsid w:val="00631428"/>
    <w:rsid w:val="00657E0B"/>
    <w:rsid w:val="006E0A52"/>
    <w:rsid w:val="006E34CC"/>
    <w:rsid w:val="007C30A0"/>
    <w:rsid w:val="00864E50"/>
    <w:rsid w:val="0089014E"/>
    <w:rsid w:val="008E1241"/>
    <w:rsid w:val="009531FA"/>
    <w:rsid w:val="00974B35"/>
    <w:rsid w:val="009957EB"/>
    <w:rsid w:val="00A21A4E"/>
    <w:rsid w:val="00A71571"/>
    <w:rsid w:val="00AA46C3"/>
    <w:rsid w:val="00B07A2C"/>
    <w:rsid w:val="00B47535"/>
    <w:rsid w:val="00B83835"/>
    <w:rsid w:val="00BE1A98"/>
    <w:rsid w:val="00CA0A11"/>
    <w:rsid w:val="00CC7D13"/>
    <w:rsid w:val="00D11B4E"/>
    <w:rsid w:val="00D32D38"/>
    <w:rsid w:val="00D66D1C"/>
    <w:rsid w:val="00DD13CF"/>
    <w:rsid w:val="00E20833"/>
    <w:rsid w:val="00E2246A"/>
    <w:rsid w:val="00F51659"/>
    <w:rsid w:val="00F63727"/>
    <w:rsid w:val="00F759F1"/>
    <w:rsid w:val="00FD603B"/>
    <w:rsid w:val="00FD65D5"/>
    <w:rsid w:val="00FF4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13F0C"/>
  <w15:chartTrackingRefBased/>
  <w15:docId w15:val="{C8B5E21B-91DB-406F-B2D2-AB25BA87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6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6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6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6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6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6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6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6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6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6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6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6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6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6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6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6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6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6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6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6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6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6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6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6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603B"/>
    <w:rPr>
      <w:i/>
      <w:iCs/>
      <w:color w:val="404040" w:themeColor="text1" w:themeTint="BF"/>
    </w:rPr>
  </w:style>
  <w:style w:type="paragraph" w:styleId="Sraopastraipa">
    <w:name w:val="List Paragraph"/>
    <w:basedOn w:val="prastasis"/>
    <w:uiPriority w:val="34"/>
    <w:qFormat/>
    <w:rsid w:val="00FD603B"/>
    <w:pPr>
      <w:ind w:left="720"/>
      <w:contextualSpacing/>
    </w:pPr>
  </w:style>
  <w:style w:type="character" w:styleId="Rykuspabraukimas">
    <w:name w:val="Intense Emphasis"/>
    <w:basedOn w:val="Numatytasispastraiposriftas"/>
    <w:uiPriority w:val="21"/>
    <w:qFormat/>
    <w:rsid w:val="00FD603B"/>
    <w:rPr>
      <w:i/>
      <w:iCs/>
      <w:color w:val="0F4761" w:themeColor="accent1" w:themeShade="BF"/>
    </w:rPr>
  </w:style>
  <w:style w:type="paragraph" w:styleId="Iskirtacitata">
    <w:name w:val="Intense Quote"/>
    <w:basedOn w:val="prastasis"/>
    <w:next w:val="prastasis"/>
    <w:link w:val="IskirtacitataDiagrama"/>
    <w:uiPriority w:val="30"/>
    <w:qFormat/>
    <w:rsid w:val="00FD6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603B"/>
    <w:rPr>
      <w:i/>
      <w:iCs/>
      <w:color w:val="0F4761" w:themeColor="accent1" w:themeShade="BF"/>
    </w:rPr>
  </w:style>
  <w:style w:type="character" w:styleId="Rykinuoroda">
    <w:name w:val="Intense Reference"/>
    <w:basedOn w:val="Numatytasispastraiposriftas"/>
    <w:uiPriority w:val="32"/>
    <w:qFormat/>
    <w:rsid w:val="00FD603B"/>
    <w:rPr>
      <w:b/>
      <w:bCs/>
      <w:smallCaps/>
      <w:color w:val="0F4761" w:themeColor="accent1" w:themeShade="BF"/>
      <w:spacing w:val="5"/>
    </w:rPr>
  </w:style>
  <w:style w:type="table" w:customStyle="1" w:styleId="Lentelstinklelis8">
    <w:name w:val="Lentelės tinklelis8"/>
    <w:basedOn w:val="prastojilentel"/>
    <w:next w:val="Lentelstinklelis"/>
    <w:rsid w:val="00FD603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6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974B3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74B35"/>
    <w:rPr>
      <w:rFonts w:ascii="Consolas" w:eastAsiaTheme="minorEastAsia" w:hAnsi="Consolas"/>
      <w:kern w:val="0"/>
      <w:sz w:val="20"/>
      <w:szCs w:val="20"/>
      <w:lang w:eastAsia="lt-LT"/>
      <w14:ligatures w14:val="none"/>
    </w:rPr>
  </w:style>
  <w:style w:type="character" w:styleId="Komentaronuoroda">
    <w:name w:val="annotation reference"/>
    <w:basedOn w:val="Numatytasispastraiposriftas"/>
    <w:uiPriority w:val="99"/>
    <w:semiHidden/>
    <w:unhideWhenUsed/>
    <w:rsid w:val="006E0A52"/>
    <w:rPr>
      <w:sz w:val="16"/>
      <w:szCs w:val="16"/>
    </w:rPr>
  </w:style>
  <w:style w:type="paragraph" w:styleId="Komentarotekstas">
    <w:name w:val="annotation text"/>
    <w:basedOn w:val="prastasis"/>
    <w:link w:val="KomentarotekstasDiagrama"/>
    <w:uiPriority w:val="99"/>
    <w:unhideWhenUsed/>
    <w:rsid w:val="006E0A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E0A5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E0A52"/>
    <w:rPr>
      <w:b/>
      <w:bCs/>
    </w:rPr>
  </w:style>
  <w:style w:type="character" w:customStyle="1" w:styleId="KomentarotemaDiagrama">
    <w:name w:val="Komentaro tema Diagrama"/>
    <w:basedOn w:val="KomentarotekstasDiagrama"/>
    <w:link w:val="Komentarotema"/>
    <w:uiPriority w:val="99"/>
    <w:semiHidden/>
    <w:rsid w:val="006E0A5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6764">
      <w:bodyDiv w:val="1"/>
      <w:marLeft w:val="0"/>
      <w:marRight w:val="0"/>
      <w:marTop w:val="0"/>
      <w:marBottom w:val="0"/>
      <w:divBdr>
        <w:top w:val="none" w:sz="0" w:space="0" w:color="auto"/>
        <w:left w:val="none" w:sz="0" w:space="0" w:color="auto"/>
        <w:bottom w:val="none" w:sz="0" w:space="0" w:color="auto"/>
        <w:right w:val="none" w:sz="0" w:space="0" w:color="auto"/>
      </w:divBdr>
    </w:div>
    <w:div w:id="242615100">
      <w:bodyDiv w:val="1"/>
      <w:marLeft w:val="0"/>
      <w:marRight w:val="0"/>
      <w:marTop w:val="0"/>
      <w:marBottom w:val="0"/>
      <w:divBdr>
        <w:top w:val="none" w:sz="0" w:space="0" w:color="auto"/>
        <w:left w:val="none" w:sz="0" w:space="0" w:color="auto"/>
        <w:bottom w:val="none" w:sz="0" w:space="0" w:color="auto"/>
        <w:right w:val="none" w:sz="0" w:space="0" w:color="auto"/>
      </w:divBdr>
    </w:div>
    <w:div w:id="439182068">
      <w:bodyDiv w:val="1"/>
      <w:marLeft w:val="0"/>
      <w:marRight w:val="0"/>
      <w:marTop w:val="0"/>
      <w:marBottom w:val="0"/>
      <w:divBdr>
        <w:top w:val="none" w:sz="0" w:space="0" w:color="auto"/>
        <w:left w:val="none" w:sz="0" w:space="0" w:color="auto"/>
        <w:bottom w:val="none" w:sz="0" w:space="0" w:color="auto"/>
        <w:right w:val="none" w:sz="0" w:space="0" w:color="auto"/>
      </w:divBdr>
    </w:div>
    <w:div w:id="698747980">
      <w:bodyDiv w:val="1"/>
      <w:marLeft w:val="0"/>
      <w:marRight w:val="0"/>
      <w:marTop w:val="0"/>
      <w:marBottom w:val="0"/>
      <w:divBdr>
        <w:top w:val="none" w:sz="0" w:space="0" w:color="auto"/>
        <w:left w:val="none" w:sz="0" w:space="0" w:color="auto"/>
        <w:bottom w:val="none" w:sz="0" w:space="0" w:color="auto"/>
        <w:right w:val="none" w:sz="0" w:space="0" w:color="auto"/>
      </w:divBdr>
    </w:div>
    <w:div w:id="777331853">
      <w:bodyDiv w:val="1"/>
      <w:marLeft w:val="0"/>
      <w:marRight w:val="0"/>
      <w:marTop w:val="0"/>
      <w:marBottom w:val="0"/>
      <w:divBdr>
        <w:top w:val="none" w:sz="0" w:space="0" w:color="auto"/>
        <w:left w:val="none" w:sz="0" w:space="0" w:color="auto"/>
        <w:bottom w:val="none" w:sz="0" w:space="0" w:color="auto"/>
        <w:right w:val="none" w:sz="0" w:space="0" w:color="auto"/>
      </w:divBdr>
    </w:div>
    <w:div w:id="1020087258">
      <w:bodyDiv w:val="1"/>
      <w:marLeft w:val="0"/>
      <w:marRight w:val="0"/>
      <w:marTop w:val="0"/>
      <w:marBottom w:val="0"/>
      <w:divBdr>
        <w:top w:val="none" w:sz="0" w:space="0" w:color="auto"/>
        <w:left w:val="none" w:sz="0" w:space="0" w:color="auto"/>
        <w:bottom w:val="none" w:sz="0" w:space="0" w:color="auto"/>
        <w:right w:val="none" w:sz="0" w:space="0" w:color="auto"/>
      </w:divBdr>
    </w:div>
    <w:div w:id="1061907783">
      <w:bodyDiv w:val="1"/>
      <w:marLeft w:val="0"/>
      <w:marRight w:val="0"/>
      <w:marTop w:val="0"/>
      <w:marBottom w:val="0"/>
      <w:divBdr>
        <w:top w:val="none" w:sz="0" w:space="0" w:color="auto"/>
        <w:left w:val="none" w:sz="0" w:space="0" w:color="auto"/>
        <w:bottom w:val="none" w:sz="0" w:space="0" w:color="auto"/>
        <w:right w:val="none" w:sz="0" w:space="0" w:color="auto"/>
      </w:divBdr>
    </w:div>
    <w:div w:id="1212304507">
      <w:bodyDiv w:val="1"/>
      <w:marLeft w:val="0"/>
      <w:marRight w:val="0"/>
      <w:marTop w:val="0"/>
      <w:marBottom w:val="0"/>
      <w:divBdr>
        <w:top w:val="none" w:sz="0" w:space="0" w:color="auto"/>
        <w:left w:val="none" w:sz="0" w:space="0" w:color="auto"/>
        <w:bottom w:val="none" w:sz="0" w:space="0" w:color="auto"/>
        <w:right w:val="none" w:sz="0" w:space="0" w:color="auto"/>
      </w:divBdr>
    </w:div>
    <w:div w:id="1231110713">
      <w:bodyDiv w:val="1"/>
      <w:marLeft w:val="0"/>
      <w:marRight w:val="0"/>
      <w:marTop w:val="0"/>
      <w:marBottom w:val="0"/>
      <w:divBdr>
        <w:top w:val="none" w:sz="0" w:space="0" w:color="auto"/>
        <w:left w:val="none" w:sz="0" w:space="0" w:color="auto"/>
        <w:bottom w:val="none" w:sz="0" w:space="0" w:color="auto"/>
        <w:right w:val="none" w:sz="0" w:space="0" w:color="auto"/>
      </w:divBdr>
    </w:div>
    <w:div w:id="1248659750">
      <w:bodyDiv w:val="1"/>
      <w:marLeft w:val="0"/>
      <w:marRight w:val="0"/>
      <w:marTop w:val="0"/>
      <w:marBottom w:val="0"/>
      <w:divBdr>
        <w:top w:val="none" w:sz="0" w:space="0" w:color="auto"/>
        <w:left w:val="none" w:sz="0" w:space="0" w:color="auto"/>
        <w:bottom w:val="none" w:sz="0" w:space="0" w:color="auto"/>
        <w:right w:val="none" w:sz="0" w:space="0" w:color="auto"/>
      </w:divBdr>
    </w:div>
    <w:div w:id="1277175280">
      <w:bodyDiv w:val="1"/>
      <w:marLeft w:val="0"/>
      <w:marRight w:val="0"/>
      <w:marTop w:val="0"/>
      <w:marBottom w:val="0"/>
      <w:divBdr>
        <w:top w:val="none" w:sz="0" w:space="0" w:color="auto"/>
        <w:left w:val="none" w:sz="0" w:space="0" w:color="auto"/>
        <w:bottom w:val="none" w:sz="0" w:space="0" w:color="auto"/>
        <w:right w:val="none" w:sz="0" w:space="0" w:color="auto"/>
      </w:divBdr>
    </w:div>
    <w:div w:id="140005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3786</Words>
  <Characters>2159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Radziukienė</dc:creator>
  <cp:keywords/>
  <dc:description/>
  <cp:lastModifiedBy>Miglė Radziukienė</cp:lastModifiedBy>
  <cp:revision>16</cp:revision>
  <dcterms:created xsi:type="dcterms:W3CDTF">2025-07-15T11:34:00Z</dcterms:created>
  <dcterms:modified xsi:type="dcterms:W3CDTF">2025-10-22T11:54:00Z</dcterms:modified>
</cp:coreProperties>
</file>